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48A08" w14:textId="783AAA38" w:rsidR="00B26110" w:rsidRPr="00673C3D" w:rsidRDefault="00D532B4" w:rsidP="00B26110">
      <w:pPr>
        <w:jc w:val="center"/>
        <w:rPr>
          <w:rFonts w:asciiTheme="majorHAnsi" w:hAnsiTheme="majorHAnsi"/>
          <w:b/>
          <w:sz w:val="42"/>
        </w:rPr>
      </w:pPr>
      <w:bookmarkStart w:id="0" w:name="_GoBack"/>
      <w:bookmarkEnd w:id="0"/>
      <w:r>
        <w:rPr>
          <w:rFonts w:asciiTheme="majorHAnsi" w:hAnsiTheme="majorHAnsi"/>
          <w:b/>
          <w:sz w:val="42"/>
        </w:rPr>
        <w:t>Robert McD</w:t>
      </w:r>
      <w:r w:rsidR="00462B21">
        <w:rPr>
          <w:rFonts w:asciiTheme="majorHAnsi" w:hAnsiTheme="majorHAnsi"/>
          <w:b/>
          <w:sz w:val="42"/>
        </w:rPr>
        <w:t>onald, N.H. A.</w:t>
      </w:r>
    </w:p>
    <w:p w14:paraId="12F031D2" w14:textId="0199788B" w:rsidR="00B26110" w:rsidRPr="00EE4BFF" w:rsidRDefault="00462B21" w:rsidP="00D16C8F">
      <w:pPr>
        <w:jc w:val="center"/>
        <w:rPr>
          <w:szCs w:val="22"/>
        </w:rPr>
      </w:pPr>
      <w:r w:rsidRPr="00EE4BFF">
        <w:rPr>
          <w:szCs w:val="22"/>
        </w:rPr>
        <w:t xml:space="preserve">Rio Rancho, NM 87144 </w:t>
      </w:r>
      <w:r w:rsidRPr="00EE4BFF">
        <w:rPr>
          <w:rFonts w:ascii="Wingdings" w:hAnsi="Wingdings"/>
          <w:szCs w:val="22"/>
        </w:rPr>
        <w:sym w:font="Wingdings" w:char="F0A0"/>
      </w:r>
      <w:r w:rsidRPr="00EE4BFF">
        <w:rPr>
          <w:szCs w:val="22"/>
        </w:rPr>
        <w:t xml:space="preserve"> 618</w:t>
      </w:r>
      <w:r w:rsidR="00172889" w:rsidRPr="00EE4BFF">
        <w:rPr>
          <w:szCs w:val="22"/>
        </w:rPr>
        <w:t>.</w:t>
      </w:r>
      <w:r w:rsidRPr="00EE4BFF">
        <w:rPr>
          <w:szCs w:val="22"/>
        </w:rPr>
        <w:t>604</w:t>
      </w:r>
      <w:r w:rsidR="00172889" w:rsidRPr="00EE4BFF">
        <w:rPr>
          <w:szCs w:val="22"/>
        </w:rPr>
        <w:t>.</w:t>
      </w:r>
      <w:r w:rsidRPr="00EE4BFF">
        <w:rPr>
          <w:szCs w:val="22"/>
        </w:rPr>
        <w:t>5229</w:t>
      </w:r>
    </w:p>
    <w:p w14:paraId="23B401C2" w14:textId="77777777" w:rsidR="00B26110" w:rsidRPr="00EE4BFF" w:rsidRDefault="00462B21" w:rsidP="00B26110">
      <w:pPr>
        <w:spacing w:after="240"/>
        <w:jc w:val="center"/>
        <w:rPr>
          <w:szCs w:val="22"/>
        </w:rPr>
      </w:pPr>
      <w:r w:rsidRPr="00EE4BFF">
        <w:rPr>
          <w:szCs w:val="22"/>
        </w:rPr>
        <w:t xml:space="preserve">bobmac@hotmail.com </w:t>
      </w:r>
      <w:r w:rsidRPr="00EE4BFF">
        <w:rPr>
          <w:rFonts w:ascii="Wingdings" w:hAnsi="Wingdings"/>
          <w:szCs w:val="22"/>
        </w:rPr>
        <w:sym w:font="Wingdings" w:char="F0A0"/>
      </w:r>
      <w:r w:rsidRPr="00EE4BFF">
        <w:rPr>
          <w:szCs w:val="22"/>
        </w:rPr>
        <w:t xml:space="preserve"> www.linkedin.com/in/bob-mcdonald-b39050b9</w:t>
      </w:r>
    </w:p>
    <w:p w14:paraId="4BB4395B" w14:textId="77777777" w:rsidR="00B26110" w:rsidRPr="00673C3D" w:rsidRDefault="00462B21" w:rsidP="007B5944">
      <w:pPr>
        <w:pBdr>
          <w:top w:val="single" w:sz="12" w:space="10" w:color="auto"/>
        </w:pBdr>
        <w:spacing w:before="360"/>
        <w:jc w:val="center"/>
        <w:rPr>
          <w:rFonts w:asciiTheme="majorHAnsi" w:hAnsiTheme="majorHAnsi"/>
          <w:b/>
          <w:sz w:val="26"/>
          <w:szCs w:val="26"/>
        </w:rPr>
      </w:pPr>
      <w:r>
        <w:rPr>
          <w:rFonts w:asciiTheme="majorHAnsi" w:hAnsiTheme="majorHAnsi"/>
          <w:b/>
          <w:sz w:val="26"/>
          <w:szCs w:val="26"/>
        </w:rPr>
        <w:t>Executive Director of Operations</w:t>
      </w:r>
    </w:p>
    <w:p w14:paraId="253E36FF" w14:textId="74DC632F" w:rsidR="00382278" w:rsidRPr="00EE4BFF" w:rsidRDefault="00BE393D" w:rsidP="00B26110">
      <w:pPr>
        <w:spacing w:before="120"/>
        <w:jc w:val="both"/>
        <w:rPr>
          <w:szCs w:val="22"/>
        </w:rPr>
      </w:pPr>
      <w:r w:rsidRPr="00EE4BFF">
        <w:rPr>
          <w:szCs w:val="22"/>
        </w:rPr>
        <w:t>Dedicated professional with vast leadership and administrative experience in healthcare markets. Determined to provide high quality, business strategies to improve the overall process within an organization. Proven success in fostering long-term relationships and advocating for community involvement. Skilled in directing multiple projects simultaneously</w:t>
      </w:r>
      <w:r w:rsidR="00EE4BFF" w:rsidRPr="00EE4BFF">
        <w:rPr>
          <w:szCs w:val="22"/>
        </w:rPr>
        <w:t xml:space="preserve">, with the ability to prioritize and meet deadlines. Motivated in establishing a positive working environment, building teams that can easily adapt to organizational changes with ease. </w:t>
      </w:r>
    </w:p>
    <w:tbl>
      <w:tblPr>
        <w:tblStyle w:val="CoreCompetenciesTable"/>
        <w:tblW w:w="4904" w:type="pct"/>
        <w:tblLook w:val="04A0" w:firstRow="1" w:lastRow="0" w:firstColumn="1" w:lastColumn="0" w:noHBand="0" w:noVBand="1"/>
      </w:tblPr>
      <w:tblGrid>
        <w:gridCol w:w="3306"/>
        <w:gridCol w:w="3325"/>
        <w:gridCol w:w="2761"/>
      </w:tblGrid>
      <w:tr w:rsidR="009D7934" w:rsidRPr="00EE4BFF" w14:paraId="5FCF4F6E" w14:textId="77777777" w:rsidTr="009D7934">
        <w:tc>
          <w:tcPr>
            <w:tcW w:w="1760" w:type="pct"/>
          </w:tcPr>
          <w:p w14:paraId="5ED08F3B" w14:textId="77777777" w:rsidR="00C76534" w:rsidRPr="00EE4BFF" w:rsidRDefault="00C76534">
            <w:pPr>
              <w:pStyle w:val="CoreCompetenciesTitle"/>
            </w:pPr>
          </w:p>
        </w:tc>
        <w:tc>
          <w:tcPr>
            <w:tcW w:w="1770" w:type="pct"/>
          </w:tcPr>
          <w:p w14:paraId="0213A5ED" w14:textId="77777777" w:rsidR="00C76534" w:rsidRPr="00EE4BFF" w:rsidRDefault="00C76534">
            <w:pPr>
              <w:pStyle w:val="CoreCompetenciesTitle"/>
            </w:pPr>
          </w:p>
        </w:tc>
        <w:tc>
          <w:tcPr>
            <w:tcW w:w="1470" w:type="pct"/>
          </w:tcPr>
          <w:p w14:paraId="46D12042" w14:textId="77777777" w:rsidR="00C76534" w:rsidRPr="00EE4BFF" w:rsidRDefault="00C76534">
            <w:pPr>
              <w:pStyle w:val="CoreCompetenciesTitle"/>
            </w:pPr>
          </w:p>
        </w:tc>
      </w:tr>
      <w:tr w:rsidR="009D7934" w:rsidRPr="00EE4BFF" w14:paraId="7DE1A4BA" w14:textId="77777777" w:rsidTr="009D7934">
        <w:tc>
          <w:tcPr>
            <w:tcW w:w="1760" w:type="pct"/>
          </w:tcPr>
          <w:p w14:paraId="2F271C6F" w14:textId="42E82EF0" w:rsidR="009D7934" w:rsidRPr="00EE4BFF" w:rsidRDefault="009D7934" w:rsidP="009D7934">
            <w:pPr>
              <w:pStyle w:val="CoreCompetenciesItem"/>
            </w:pPr>
            <w:r w:rsidRPr="00EE4BFF">
              <w:t>Organizational Operations</w:t>
            </w:r>
          </w:p>
        </w:tc>
        <w:tc>
          <w:tcPr>
            <w:tcW w:w="1770" w:type="pct"/>
          </w:tcPr>
          <w:p w14:paraId="0A7A9044" w14:textId="43313A92" w:rsidR="009D7934" w:rsidRPr="00EE4BFF" w:rsidRDefault="009D7934" w:rsidP="009D7934">
            <w:pPr>
              <w:pStyle w:val="CoreCompetenciesItem"/>
            </w:pPr>
            <w:r w:rsidRPr="00EE4BFF">
              <w:t>Staff Training &amp; Leadership</w:t>
            </w:r>
          </w:p>
        </w:tc>
        <w:tc>
          <w:tcPr>
            <w:tcW w:w="1470" w:type="pct"/>
          </w:tcPr>
          <w:p w14:paraId="1AFD2E30" w14:textId="1B262486" w:rsidR="009D7934" w:rsidRPr="00EE4BFF" w:rsidRDefault="009D7934" w:rsidP="009D7934">
            <w:pPr>
              <w:pStyle w:val="CoreCompetenciesItem"/>
            </w:pPr>
            <w:r w:rsidRPr="00EE4BFF">
              <w:t>Project Administration</w:t>
            </w:r>
          </w:p>
        </w:tc>
      </w:tr>
      <w:tr w:rsidR="009D7934" w:rsidRPr="00EE4BFF" w14:paraId="3FAC8CF7" w14:textId="77777777" w:rsidTr="009D7934">
        <w:tc>
          <w:tcPr>
            <w:tcW w:w="1760" w:type="pct"/>
          </w:tcPr>
          <w:p w14:paraId="547963BD" w14:textId="1903B379" w:rsidR="009D7934" w:rsidRPr="00EE4BFF" w:rsidRDefault="009D7934" w:rsidP="009D7934">
            <w:pPr>
              <w:pStyle w:val="CoreCompetenciesItem"/>
            </w:pPr>
            <w:r w:rsidRPr="00EE4BFF">
              <w:t>Community Based Programs</w:t>
            </w:r>
          </w:p>
        </w:tc>
        <w:tc>
          <w:tcPr>
            <w:tcW w:w="1770" w:type="pct"/>
          </w:tcPr>
          <w:p w14:paraId="4FF4205A" w14:textId="444C9ACC" w:rsidR="009D7934" w:rsidRPr="00EE4BFF" w:rsidRDefault="009D7934" w:rsidP="009D7934">
            <w:pPr>
              <w:pStyle w:val="CoreCompetenciesItem"/>
            </w:pPr>
            <w:r w:rsidRPr="00EE4BFF">
              <w:t>New Process Implementation</w:t>
            </w:r>
          </w:p>
        </w:tc>
        <w:tc>
          <w:tcPr>
            <w:tcW w:w="1470" w:type="pct"/>
          </w:tcPr>
          <w:p w14:paraId="6389FC9A" w14:textId="45D26251" w:rsidR="009D7934" w:rsidRPr="00EE4BFF" w:rsidRDefault="009D7934" w:rsidP="009D7934">
            <w:pPr>
              <w:pStyle w:val="CoreCompetenciesItem"/>
            </w:pPr>
            <w:r w:rsidRPr="00EE4BFF">
              <w:t>Relationship Building</w:t>
            </w:r>
          </w:p>
        </w:tc>
      </w:tr>
      <w:tr w:rsidR="009D7934" w:rsidRPr="00EE4BFF" w14:paraId="179AF943" w14:textId="77777777" w:rsidTr="009D7934">
        <w:tc>
          <w:tcPr>
            <w:tcW w:w="1760" w:type="pct"/>
          </w:tcPr>
          <w:p w14:paraId="59A8C495" w14:textId="7D917612" w:rsidR="009D7934" w:rsidRPr="00EE4BFF" w:rsidRDefault="009D7934" w:rsidP="009D7934">
            <w:pPr>
              <w:pStyle w:val="CoreCompetenciesItem"/>
            </w:pPr>
            <w:r w:rsidRPr="00EE4BFF">
              <w:t>Comprehensive Healthcare</w:t>
            </w:r>
          </w:p>
        </w:tc>
        <w:tc>
          <w:tcPr>
            <w:tcW w:w="1770" w:type="pct"/>
          </w:tcPr>
          <w:p w14:paraId="3A8A74B3" w14:textId="63CDD12F" w:rsidR="009D7934" w:rsidRPr="00EE4BFF" w:rsidRDefault="009D7934" w:rsidP="009D7934">
            <w:pPr>
              <w:pStyle w:val="CoreCompetenciesItem"/>
            </w:pPr>
            <w:r w:rsidRPr="00EE4BFF">
              <w:t>Strategic Planning &amp; Growth</w:t>
            </w:r>
          </w:p>
        </w:tc>
        <w:tc>
          <w:tcPr>
            <w:tcW w:w="1470" w:type="pct"/>
          </w:tcPr>
          <w:p w14:paraId="6CABD86F" w14:textId="3CA5DB6D" w:rsidR="009D7934" w:rsidRPr="00EE4BFF" w:rsidRDefault="009D7934" w:rsidP="009D7934">
            <w:pPr>
              <w:pStyle w:val="CoreCompetenciesItem"/>
            </w:pPr>
            <w:r w:rsidRPr="00EE4BFF">
              <w:t>Facility Improvements</w:t>
            </w:r>
          </w:p>
        </w:tc>
      </w:tr>
    </w:tbl>
    <w:p w14:paraId="0CCE444A" w14:textId="53E6F523" w:rsidR="00C76534" w:rsidRDefault="00462B21" w:rsidP="008B1D2C">
      <w:pPr>
        <w:pStyle w:val="Heading1"/>
      </w:pPr>
      <w:r w:rsidRPr="00F254D8">
        <w:t>Professional Experience</w:t>
      </w:r>
    </w:p>
    <w:p w14:paraId="601E8819" w14:textId="77777777" w:rsidR="00C76534" w:rsidRPr="00EE4BFF" w:rsidRDefault="00462B21">
      <w:pPr>
        <w:rPr>
          <w:szCs w:val="22"/>
        </w:rPr>
      </w:pPr>
      <w:r w:rsidRPr="00EE4BFF">
        <w:rPr>
          <w:szCs w:val="22"/>
        </w:rPr>
        <w:t>The Neighborhood in Rio Rancho, Rio Rancho, NM</w:t>
      </w:r>
    </w:p>
    <w:p w14:paraId="0E581049" w14:textId="5CDBB1C3" w:rsidR="00C76534" w:rsidRPr="00EE4BFF" w:rsidRDefault="00462B21">
      <w:pPr>
        <w:rPr>
          <w:szCs w:val="22"/>
        </w:rPr>
      </w:pPr>
      <w:r w:rsidRPr="00EE4BFF">
        <w:rPr>
          <w:b/>
          <w:bCs/>
          <w:szCs w:val="22"/>
        </w:rPr>
        <w:t>Executive Director</w:t>
      </w:r>
      <w:r w:rsidRPr="00EE4BFF">
        <w:rPr>
          <w:szCs w:val="22"/>
        </w:rPr>
        <w:t xml:space="preserve">, </w:t>
      </w:r>
      <w:r w:rsidR="00DE319C">
        <w:rPr>
          <w:szCs w:val="22"/>
        </w:rPr>
        <w:t>2016-May 2018</w:t>
      </w:r>
    </w:p>
    <w:p w14:paraId="0C1DA4D7" w14:textId="27A84FD8" w:rsidR="00DD11A0" w:rsidRPr="00EE4BFF" w:rsidRDefault="009D7934">
      <w:pPr>
        <w:pStyle w:val="ProfessionalExperienceDuties"/>
      </w:pPr>
      <w:r w:rsidRPr="00EE4BFF">
        <w:t>Controls the development of new orientation programs, policies, and procedures. Collaborates effectively with the CEO and leadership teams</w:t>
      </w:r>
      <w:r w:rsidR="005347EC" w:rsidRPr="00EE4BFF">
        <w:t xml:space="preserve"> regarding marketing programs. Oversees that Resident Reviews, QAPI, and Safety Committees are active and relevant. Guarantees a steady growth in census by following relevant parameters as determined by bond holders and the board of directors.</w:t>
      </w:r>
      <w:r w:rsidR="00DD11A0" w:rsidRPr="00EE4BFF">
        <w:t xml:space="preserve"> Continuously enhances resident committee structures to promptly responds to </w:t>
      </w:r>
      <w:r w:rsidR="00A13665" w:rsidRPr="00EE4BFF">
        <w:t>occupant</w:t>
      </w:r>
      <w:r w:rsidR="00DD11A0" w:rsidRPr="00EE4BFF">
        <w:t xml:space="preserve"> inquiries, service improvements, </w:t>
      </w:r>
      <w:r w:rsidR="00A13665" w:rsidRPr="00EE4BFF">
        <w:t>tenant</w:t>
      </w:r>
      <w:r w:rsidR="00DD11A0" w:rsidRPr="00EE4BFF">
        <w:t xml:space="preserve"> </w:t>
      </w:r>
      <w:r w:rsidR="00A13665" w:rsidRPr="00EE4BFF">
        <w:t xml:space="preserve">health advisory, and building and ground augmentations. </w:t>
      </w:r>
    </w:p>
    <w:p w14:paraId="5C452675" w14:textId="47D9B060" w:rsidR="00DD11A0" w:rsidRPr="00EE4BFF" w:rsidRDefault="00DD11A0" w:rsidP="00DD11A0">
      <w:pPr>
        <w:pStyle w:val="ProfessionalExperienceContributionList"/>
      </w:pPr>
      <w:r w:rsidRPr="00EE4BFF">
        <w:t>Independently orchestrated the opening of a new Continued Care Retirement Community (CCRC)</w:t>
      </w:r>
      <w:r w:rsidR="008B1D2C" w:rsidRPr="00EE4BFF">
        <w:t xml:space="preserve">. In addition, </w:t>
      </w:r>
      <w:r w:rsidRPr="00EE4BFF">
        <w:t xml:space="preserve">chose qualified leadership and staff for the Life Plan Community holding 90 Independent Living Units, 48 Assisted Living beds, 24 Memory Care beds and 48 Skilled Care beds. </w:t>
      </w:r>
    </w:p>
    <w:p w14:paraId="5C7FA065" w14:textId="3B0D58E3" w:rsidR="00DD11A0" w:rsidRPr="00EE4BFF" w:rsidRDefault="00DD11A0" w:rsidP="00DD11A0">
      <w:pPr>
        <w:pStyle w:val="ProfessionalExperienceContributionList"/>
      </w:pPr>
      <w:r w:rsidRPr="00EE4BFF">
        <w:t>Earned the recognition of “Best of Construction” for the campus in 2016.</w:t>
      </w:r>
    </w:p>
    <w:p w14:paraId="0A17D3FC" w14:textId="6026E172" w:rsidR="00DD11A0" w:rsidRPr="00EE4BFF" w:rsidRDefault="00A13665" w:rsidP="00DD11A0">
      <w:pPr>
        <w:pStyle w:val="ProfessionalExperienceContributionList"/>
      </w:pPr>
      <w:r w:rsidRPr="00EE4BFF">
        <w:t>Praised for generating a compliance program</w:t>
      </w:r>
      <w:r w:rsidR="00E34E99">
        <w:t xml:space="preserve"> ensuring positive QI and survey results</w:t>
      </w:r>
      <w:r w:rsidRPr="00EE4BFF">
        <w:t>.</w:t>
      </w:r>
    </w:p>
    <w:p w14:paraId="12CBD5A2" w14:textId="48F233DB" w:rsidR="00A13665" w:rsidRPr="00EE4BFF" w:rsidRDefault="00A13665">
      <w:pPr>
        <w:pStyle w:val="ProfessionalExperienceContributionList"/>
      </w:pPr>
      <w:r w:rsidRPr="00EE4BFF">
        <w:t>S</w:t>
      </w:r>
      <w:r w:rsidR="00E34E99">
        <w:t>ecured a 5-Star Quality Rating for the first two years of operation per</w:t>
      </w:r>
      <w:r w:rsidRPr="00EE4BFF">
        <w:t xml:space="preserve"> CMS website.</w:t>
      </w:r>
    </w:p>
    <w:p w14:paraId="2657A1C1" w14:textId="42436B08" w:rsidR="008B1D2C" w:rsidRPr="00EE4BFF" w:rsidRDefault="008B1D2C">
      <w:pPr>
        <w:pStyle w:val="ProfessionalExperienceContributionList"/>
      </w:pPr>
      <w:r w:rsidRPr="00EE4BFF">
        <w:t xml:space="preserve">Protected staffing levels with under 4% overtime for two years. </w:t>
      </w:r>
    </w:p>
    <w:p w14:paraId="2F6DF915" w14:textId="11CDB646" w:rsidR="008B1D2C" w:rsidRPr="00EE4BFF" w:rsidRDefault="008B1D2C">
      <w:pPr>
        <w:pStyle w:val="ProfessionalExperienceContributionList"/>
      </w:pPr>
      <w:r w:rsidRPr="00EE4BFF">
        <w:t>Acknowledged for diminishing deficits in both health and facilities for two consecutive years during annual inspections.</w:t>
      </w:r>
    </w:p>
    <w:p w14:paraId="047CD1EE" w14:textId="705F7B73" w:rsidR="00A13665" w:rsidRPr="00EE4BFF" w:rsidRDefault="008B1D2C">
      <w:pPr>
        <w:pStyle w:val="ProfessionalExperienceContributionList"/>
      </w:pPr>
      <w:r w:rsidRPr="00EE4BFF">
        <w:t>Constructed policies and procedures for the Skilled and Assisted Living licensed units.</w:t>
      </w:r>
    </w:p>
    <w:p w14:paraId="6D32E373" w14:textId="135AFAAD" w:rsidR="008B1D2C" w:rsidRPr="00EE4BFF" w:rsidRDefault="008B1D2C">
      <w:pPr>
        <w:pStyle w:val="ProfessionalExperienceContributionList"/>
      </w:pPr>
      <w:r w:rsidRPr="00EE4BFF">
        <w:t>In only six months, gained the necessary licensing and certification to ensure compliance.</w:t>
      </w:r>
    </w:p>
    <w:p w14:paraId="6CA622C7" w14:textId="096F7038" w:rsidR="008B1D2C" w:rsidRPr="00EE4BFF" w:rsidRDefault="008B1D2C">
      <w:pPr>
        <w:pStyle w:val="ProfessionalExperienceContributionList"/>
      </w:pPr>
      <w:r w:rsidRPr="00EE4BFF">
        <w:t>Boosted census by 80% occupancy in Independent Living, 70% in Assisted Living, and 80% in the Skilled Nursing Unit.</w:t>
      </w:r>
    </w:p>
    <w:p w14:paraId="37DB2109" w14:textId="5CE13552" w:rsidR="00F34EDD" w:rsidRPr="00EE4BFF" w:rsidRDefault="008B1D2C" w:rsidP="00F34EDD">
      <w:pPr>
        <w:pStyle w:val="ProfessionalExperienceContributionList"/>
      </w:pPr>
      <w:r w:rsidRPr="00EE4BFF">
        <w:t>Preserved</w:t>
      </w:r>
      <w:r w:rsidR="00462B21" w:rsidRPr="00EE4BFF">
        <w:t xml:space="preserve"> a</w:t>
      </w:r>
      <w:r w:rsidRPr="00EE4BFF">
        <w:t xml:space="preserve"> total of</w:t>
      </w:r>
      <w:r w:rsidR="00E34E99">
        <w:t xml:space="preserve"> 80% Medicare / Managed Care census in the Skilled Nursing Unit.</w:t>
      </w:r>
    </w:p>
    <w:p w14:paraId="5AFCB15E" w14:textId="0FF0109B" w:rsidR="00F34EDD" w:rsidRPr="00EE4BFF" w:rsidRDefault="00F34EDD" w:rsidP="00F34EDD">
      <w:pPr>
        <w:jc w:val="center"/>
        <w:rPr>
          <w:i/>
          <w:szCs w:val="22"/>
        </w:rPr>
      </w:pPr>
      <w:r w:rsidRPr="0055553E">
        <w:rPr>
          <w:sz w:val="20"/>
          <w:szCs w:val="20"/>
        </w:rPr>
        <w:br w:type="page"/>
      </w:r>
      <w:r w:rsidRPr="00EE4BFF">
        <w:rPr>
          <w:i/>
          <w:szCs w:val="22"/>
        </w:rPr>
        <w:lastRenderedPageBreak/>
        <w:t>Professional Experience Continued</w:t>
      </w:r>
    </w:p>
    <w:p w14:paraId="5F2AF054" w14:textId="77777777" w:rsidR="00F34EDD" w:rsidRPr="00EE4BFF" w:rsidRDefault="00F34EDD">
      <w:pPr>
        <w:rPr>
          <w:szCs w:val="22"/>
        </w:rPr>
      </w:pPr>
    </w:p>
    <w:p w14:paraId="6A7664C3" w14:textId="13526516" w:rsidR="00C76534" w:rsidRPr="00EE4BFF" w:rsidRDefault="00462B21">
      <w:pPr>
        <w:rPr>
          <w:szCs w:val="22"/>
        </w:rPr>
      </w:pPr>
      <w:r w:rsidRPr="00EE4BFF">
        <w:rPr>
          <w:szCs w:val="22"/>
        </w:rPr>
        <w:t>LOS ALAMOS RETIREMENT COMMUNITY, Los Alamos, NM</w:t>
      </w:r>
    </w:p>
    <w:p w14:paraId="5B048A7E" w14:textId="77777777" w:rsidR="00C76534" w:rsidRPr="00EE4BFF" w:rsidRDefault="00462B21">
      <w:pPr>
        <w:rPr>
          <w:szCs w:val="22"/>
        </w:rPr>
      </w:pPr>
      <w:r w:rsidRPr="00EE4BFF">
        <w:rPr>
          <w:b/>
          <w:bCs/>
          <w:szCs w:val="22"/>
        </w:rPr>
        <w:t>EXECUTIVE DIRECTOR</w:t>
      </w:r>
      <w:r w:rsidRPr="00EE4BFF">
        <w:rPr>
          <w:szCs w:val="22"/>
        </w:rPr>
        <w:t>, 2013-2016</w:t>
      </w:r>
    </w:p>
    <w:p w14:paraId="33B373EB" w14:textId="723B552A" w:rsidR="00654492" w:rsidRPr="00EE4BFF" w:rsidRDefault="00654492">
      <w:pPr>
        <w:pStyle w:val="ProfessionalExperienceDuties"/>
      </w:pPr>
      <w:r w:rsidRPr="00EE4BFF">
        <w:t>Organized the processes</w:t>
      </w:r>
      <w:r w:rsidR="00C87DC3" w:rsidRPr="00EE4BFF">
        <w:t xml:space="preserve"> to ensure the positive workflow for a 66-bed skilled facility and 64-bed assisted living facility. Conducted research to provide relevant resources and outreach programs for caregivers, information regarding Alzheimer’s support, and promote awareness</w:t>
      </w:r>
      <w:r w:rsidR="00066A02" w:rsidRPr="00EE4BFF">
        <w:t xml:space="preserve"> for clients suffering from dementia. Implemented structural enhancements including HVAC repair, roofing, plumbing, parking, and resident housing.</w:t>
      </w:r>
    </w:p>
    <w:p w14:paraId="429431D3" w14:textId="6ED56912" w:rsidR="00133FF7" w:rsidRPr="00EE4BFF" w:rsidRDefault="00133FF7" w:rsidP="000C319C">
      <w:pPr>
        <w:pStyle w:val="ProfessionalExperienceContributionList"/>
      </w:pPr>
      <w:r w:rsidRPr="00EE4BFF">
        <w:t>Acknowledged by the United Way Grants for Dementia Care Unit programs for becoming the first facility in New Mexico to execute the “Music and Memories” program for Alzheimer’s and Dementia residents and resulting in the reduction of Alzheimer’s episodes by 75%.</w:t>
      </w:r>
    </w:p>
    <w:p w14:paraId="1C14EFDF" w14:textId="3C3118E1" w:rsidR="000C319C" w:rsidRPr="00EE4BFF" w:rsidRDefault="000C319C" w:rsidP="000C319C">
      <w:pPr>
        <w:pStyle w:val="ProfessionalExperienceContributionList"/>
      </w:pPr>
      <w:r w:rsidRPr="00EE4BFF">
        <w:t>Recognized for boosting public involvement through the construction of hospital and community programs.</w:t>
      </w:r>
    </w:p>
    <w:p w14:paraId="65F444A7" w14:textId="7B4FCB37" w:rsidR="00133FF7" w:rsidRPr="00EE4BFF" w:rsidRDefault="00133FF7" w:rsidP="00133FF7">
      <w:pPr>
        <w:pStyle w:val="ProfessionalExperienceContributionList"/>
      </w:pPr>
      <w:r w:rsidRPr="00EE4BFF">
        <w:t>Maximized the facility rating from one to three stars targeting areas such as Clinical Indicators and Staffing.</w:t>
      </w:r>
    </w:p>
    <w:p w14:paraId="3584FFE2" w14:textId="7531C93A" w:rsidR="00133FF7" w:rsidRPr="00EE4BFF" w:rsidRDefault="00133FF7" w:rsidP="00133FF7">
      <w:pPr>
        <w:pStyle w:val="ProfessionalExperienceContributionList"/>
      </w:pPr>
      <w:r w:rsidRPr="00EE4BFF">
        <w:t>Minimized overtimes costs by less than 2% in the nursing and dietary departments and securing a zero standard for overtime in the remaining departments.</w:t>
      </w:r>
    </w:p>
    <w:p w14:paraId="4BA22804" w14:textId="2A16DF97" w:rsidR="00133FF7" w:rsidRPr="00EE4BFF" w:rsidRDefault="00133FF7" w:rsidP="00133FF7">
      <w:pPr>
        <w:pStyle w:val="ProfessionalExperienceContributionList"/>
      </w:pPr>
      <w:r w:rsidRPr="00EE4BFF">
        <w:t xml:space="preserve">Amplified Medicare census </w:t>
      </w:r>
      <w:r w:rsidR="00B70853" w:rsidRPr="00EE4BFF">
        <w:t>from seven to 15 residents daily.</w:t>
      </w:r>
    </w:p>
    <w:p w14:paraId="707FF03B" w14:textId="3651089E" w:rsidR="00B70853" w:rsidRPr="00EE4BFF" w:rsidRDefault="00B70853">
      <w:pPr>
        <w:pStyle w:val="ProfessionalExperienceContributionList"/>
      </w:pPr>
      <w:r w:rsidRPr="00EE4BFF">
        <w:t>Elevated the average RUG reimbursement from 32% equating to $410 each day.</w:t>
      </w:r>
    </w:p>
    <w:p w14:paraId="28A72D18" w14:textId="77777777" w:rsidR="00C76534" w:rsidRPr="00EE4BFF" w:rsidRDefault="00462B21">
      <w:pPr>
        <w:rPr>
          <w:szCs w:val="22"/>
        </w:rPr>
      </w:pPr>
      <w:r w:rsidRPr="00EE4BFF">
        <w:rPr>
          <w:szCs w:val="22"/>
        </w:rPr>
        <w:t> </w:t>
      </w:r>
    </w:p>
    <w:p w14:paraId="3079B6BB" w14:textId="77777777" w:rsidR="00C76534" w:rsidRPr="00EE4BFF" w:rsidRDefault="00462B21">
      <w:pPr>
        <w:rPr>
          <w:szCs w:val="22"/>
        </w:rPr>
      </w:pPr>
      <w:r w:rsidRPr="00EE4BFF">
        <w:rPr>
          <w:szCs w:val="22"/>
        </w:rPr>
        <w:t>PRESBYTERIAN KASEMAN HOSPITAL, Albuquerque, NM</w:t>
      </w:r>
    </w:p>
    <w:p w14:paraId="4863E293" w14:textId="77777777" w:rsidR="00C76534" w:rsidRPr="00EE4BFF" w:rsidRDefault="00462B21">
      <w:pPr>
        <w:rPr>
          <w:szCs w:val="22"/>
        </w:rPr>
      </w:pPr>
      <w:r w:rsidRPr="00EE4BFF">
        <w:rPr>
          <w:b/>
          <w:bCs/>
          <w:szCs w:val="22"/>
        </w:rPr>
        <w:t>DIRECTOR OF THE KASEMAN SUB ACUTE AND REHABILITATION UNIT</w:t>
      </w:r>
      <w:r w:rsidRPr="00EE4BFF">
        <w:rPr>
          <w:szCs w:val="22"/>
        </w:rPr>
        <w:t>, 2011-2013</w:t>
      </w:r>
    </w:p>
    <w:p w14:paraId="1DA64BBA" w14:textId="30B9B1E2" w:rsidR="0000518A" w:rsidRPr="00EE4BFF" w:rsidRDefault="0000518A">
      <w:pPr>
        <w:pStyle w:val="ProfessionalExperienceDuties"/>
      </w:pPr>
      <w:r w:rsidRPr="00EE4BFF">
        <w:t>Applied updated protocols to improve admissions and discharge measures for th</w:t>
      </w:r>
      <w:r w:rsidR="00D532B4">
        <w:t>e 55-bed facility. Established</w:t>
      </w:r>
      <w:r w:rsidRPr="00EE4BFF">
        <w:t xml:space="preserve"> </w:t>
      </w:r>
      <w:r w:rsidR="00D532B4">
        <w:t xml:space="preserve">new </w:t>
      </w:r>
      <w:r w:rsidRPr="00EE4BFF">
        <w:t>line</w:t>
      </w:r>
      <w:r w:rsidR="00D532B4">
        <w:t>s</w:t>
      </w:r>
      <w:r w:rsidRPr="00EE4BFF">
        <w:t xml:space="preserve"> of communication by coordinating meetings for providers, nurses</w:t>
      </w:r>
      <w:r w:rsidR="00D532B4">
        <w:t xml:space="preserve">, therapists, and case managers increasing hospital productive. </w:t>
      </w:r>
      <w:r w:rsidRPr="00EE4BFF">
        <w:t xml:space="preserve"> Reviewed workload demands to schedule staff and appropriately distribute workload. </w:t>
      </w:r>
    </w:p>
    <w:p w14:paraId="5593D506" w14:textId="77777777" w:rsidR="00C76534" w:rsidRPr="00EE4BFF" w:rsidRDefault="00462B21">
      <w:pPr>
        <w:pStyle w:val="ProfessionalExperienceDuties"/>
      </w:pPr>
      <w:r w:rsidRPr="00EE4BFF">
        <w:rPr>
          <w:b/>
          <w:bCs/>
        </w:rPr>
        <w:t>KEY ACCOMPLISHMENTS</w:t>
      </w:r>
      <w:r w:rsidRPr="00EE4BFF">
        <w:t xml:space="preserve">: </w:t>
      </w:r>
    </w:p>
    <w:p w14:paraId="1ECD070E" w14:textId="15A75CB8" w:rsidR="0000518A" w:rsidRPr="00EE4BFF" w:rsidRDefault="0000518A">
      <w:pPr>
        <w:pStyle w:val="ProfessionalExperienceContributionList"/>
      </w:pPr>
      <w:r w:rsidRPr="00EE4BFF">
        <w:t>Successfully advanced the facility from a Four-Star to a Five-Star Quality Rating on the CMS Nursing Home Compare.</w:t>
      </w:r>
    </w:p>
    <w:p w14:paraId="509CB611" w14:textId="4E40474D" w:rsidR="00F34EDD" w:rsidRPr="00EE4BFF" w:rsidRDefault="00F34EDD">
      <w:pPr>
        <w:pStyle w:val="ProfessionalExperienceContributionList"/>
      </w:pPr>
      <w:r w:rsidRPr="00EE4BFF">
        <w:t>Introduced innovative software created to retain revenues for residents with Medicare A.</w:t>
      </w:r>
    </w:p>
    <w:p w14:paraId="73BB03B3" w14:textId="5D31BEE2" w:rsidR="0000518A" w:rsidRPr="00EE4BFF" w:rsidRDefault="0000518A">
      <w:pPr>
        <w:pStyle w:val="ProfessionalExperienceContributionList"/>
      </w:pPr>
      <w:r w:rsidRPr="00EE4BFF">
        <w:t>For two straight years, obtained zero deficiency surveys.</w:t>
      </w:r>
    </w:p>
    <w:p w14:paraId="4B69A4AB" w14:textId="1319B68D" w:rsidR="00C76534" w:rsidRPr="00EE4BFF" w:rsidRDefault="0035110F">
      <w:pPr>
        <w:pStyle w:val="ProfessionalExperienceContributionList"/>
      </w:pPr>
      <w:r w:rsidRPr="00EE4BFF">
        <w:t xml:space="preserve">Diminished </w:t>
      </w:r>
      <w:r w:rsidR="00462B21" w:rsidRPr="00EE4BFF">
        <w:t xml:space="preserve">Nursing hours by </w:t>
      </w:r>
      <w:r w:rsidRPr="00EE4BFF">
        <w:t xml:space="preserve">securing a </w:t>
      </w:r>
      <w:r w:rsidR="00462B21" w:rsidRPr="00EE4BFF">
        <w:t>float schedule for Registered Nurses.</w:t>
      </w:r>
    </w:p>
    <w:p w14:paraId="5C7CF565" w14:textId="5C393EBE" w:rsidR="0035110F" w:rsidRPr="00EE4BFF" w:rsidRDefault="0035110F">
      <w:pPr>
        <w:pStyle w:val="ProfessionalExperienceContributionList"/>
      </w:pPr>
      <w:r w:rsidRPr="00EE4BFF">
        <w:t>Flawlessly directed physician staff productivity, reaching 95% of all goals.</w:t>
      </w:r>
    </w:p>
    <w:p w14:paraId="1B28EE12" w14:textId="491CD31A" w:rsidR="0035110F" w:rsidRPr="00EE4BFF" w:rsidRDefault="0035110F">
      <w:pPr>
        <w:pStyle w:val="ProfessionalExperienceContributionList"/>
      </w:pPr>
      <w:r w:rsidRPr="00EE4BFF">
        <w:t xml:space="preserve">Utilizing long-term </w:t>
      </w:r>
      <w:r w:rsidR="00D532B4" w:rsidRPr="00EE4BFF">
        <w:t>data</w:t>
      </w:r>
      <w:r w:rsidRPr="00EE4BFF">
        <w:t xml:space="preserve"> restructured the UR system with an emphasis on provider support.</w:t>
      </w:r>
    </w:p>
    <w:p w14:paraId="1745CB57" w14:textId="29117E84" w:rsidR="00F34EDD" w:rsidRPr="00EE4BFF" w:rsidRDefault="005F79C0" w:rsidP="00F34EDD">
      <w:pPr>
        <w:pStyle w:val="ProfessionalExperienceContributionList"/>
      </w:pPr>
      <w:r w:rsidRPr="00EE4BFF">
        <w:t>In the final six months of 2012, grew ADC on SNF to 52.</w:t>
      </w:r>
    </w:p>
    <w:p w14:paraId="2EDF2317" w14:textId="77777777" w:rsidR="00C76534" w:rsidRPr="00EE4BFF" w:rsidRDefault="00462B21">
      <w:pPr>
        <w:rPr>
          <w:szCs w:val="22"/>
        </w:rPr>
      </w:pPr>
      <w:r w:rsidRPr="00EE4BFF">
        <w:rPr>
          <w:szCs w:val="22"/>
        </w:rPr>
        <w:t> </w:t>
      </w:r>
    </w:p>
    <w:p w14:paraId="40B1055F" w14:textId="77777777" w:rsidR="00EE4BFF" w:rsidRDefault="00EE4BFF">
      <w:pPr>
        <w:rPr>
          <w:sz w:val="21"/>
          <w:szCs w:val="21"/>
        </w:rPr>
      </w:pPr>
      <w:r>
        <w:rPr>
          <w:sz w:val="21"/>
          <w:szCs w:val="21"/>
        </w:rPr>
        <w:br w:type="page"/>
      </w:r>
    </w:p>
    <w:p w14:paraId="4A52473D" w14:textId="7FDC26A9" w:rsidR="00EE4BFF" w:rsidRPr="00EE4BFF" w:rsidRDefault="00EE4BFF" w:rsidP="00EE4BFF">
      <w:pPr>
        <w:jc w:val="center"/>
        <w:rPr>
          <w:i/>
          <w:sz w:val="21"/>
          <w:szCs w:val="21"/>
        </w:rPr>
      </w:pPr>
      <w:r w:rsidRPr="00EE4BFF">
        <w:rPr>
          <w:i/>
          <w:sz w:val="21"/>
          <w:szCs w:val="21"/>
        </w:rPr>
        <w:lastRenderedPageBreak/>
        <w:t>Additional Professional Experience</w:t>
      </w:r>
    </w:p>
    <w:p w14:paraId="2BA15314" w14:textId="77777777" w:rsidR="00EE4BFF" w:rsidRDefault="00EE4BFF">
      <w:pPr>
        <w:rPr>
          <w:sz w:val="21"/>
          <w:szCs w:val="21"/>
        </w:rPr>
      </w:pPr>
    </w:p>
    <w:p w14:paraId="41520392" w14:textId="5785FD46" w:rsidR="00C76534" w:rsidRPr="00EE4BFF" w:rsidRDefault="00462B21">
      <w:pPr>
        <w:rPr>
          <w:szCs w:val="22"/>
        </w:rPr>
      </w:pPr>
      <w:r w:rsidRPr="00EE4BFF">
        <w:rPr>
          <w:szCs w:val="22"/>
        </w:rPr>
        <w:t>ESPANOLA VALLEY NURSING &amp; REHABILITATION CENTER, Espanola, NM</w:t>
      </w:r>
    </w:p>
    <w:p w14:paraId="025FC632" w14:textId="77777777" w:rsidR="00C76534" w:rsidRPr="00EE4BFF" w:rsidRDefault="00462B21">
      <w:pPr>
        <w:rPr>
          <w:szCs w:val="22"/>
        </w:rPr>
      </w:pPr>
      <w:r w:rsidRPr="00EE4BFF">
        <w:rPr>
          <w:b/>
          <w:bCs/>
          <w:szCs w:val="22"/>
        </w:rPr>
        <w:t>ADMINISTRATOR</w:t>
      </w:r>
      <w:r w:rsidRPr="00EE4BFF">
        <w:rPr>
          <w:szCs w:val="22"/>
        </w:rPr>
        <w:t>, 2010-2011</w:t>
      </w:r>
    </w:p>
    <w:p w14:paraId="4F9A7C2A" w14:textId="2108194A" w:rsidR="0057230A" w:rsidRPr="00EE4BFF" w:rsidRDefault="00F34EDD">
      <w:pPr>
        <w:pStyle w:val="ProfessionalExperienceDuties"/>
      </w:pPr>
      <w:r w:rsidRPr="00EE4BFF">
        <w:t xml:space="preserve">Monitored the </w:t>
      </w:r>
      <w:r w:rsidR="00462B21" w:rsidRPr="00EE4BFF">
        <w:t xml:space="preserve">census development and Medicare A census enhancement for a </w:t>
      </w:r>
      <w:r w:rsidRPr="00EE4BFF">
        <w:t xml:space="preserve">skilled nursing and rehabilitation center containing </w:t>
      </w:r>
      <w:r w:rsidR="00462B21" w:rsidRPr="00EE4BFF">
        <w:t>120-bed</w:t>
      </w:r>
      <w:r w:rsidRPr="00EE4BFF">
        <w:t>s</w:t>
      </w:r>
      <w:r w:rsidR="0055553E" w:rsidRPr="00EE4BFF">
        <w:t xml:space="preserve">. </w:t>
      </w:r>
      <w:r w:rsidR="00362BD8" w:rsidRPr="00EE4BFF">
        <w:t xml:space="preserve">Abided by </w:t>
      </w:r>
      <w:r w:rsidR="0057230A" w:rsidRPr="00EE4BFF">
        <w:t>budget limitations when managing supply line expenses. In addition, increased the bottom-line to surpass budge</w:t>
      </w:r>
      <w:r w:rsidR="00A20A8F">
        <w:t>t levels by</w:t>
      </w:r>
      <w:r w:rsidR="00D532B4">
        <w:t xml:space="preserve"> +$</w:t>
      </w:r>
      <w:r w:rsidR="00A20A8F">
        <w:t>1</w:t>
      </w:r>
      <w:r w:rsidR="00D532B4">
        <w:t>40</w:t>
      </w:r>
      <w:r w:rsidR="0057230A" w:rsidRPr="00EE4BFF">
        <w:t>K.</w:t>
      </w:r>
    </w:p>
    <w:p w14:paraId="39F9EC98" w14:textId="77777777" w:rsidR="00C76534" w:rsidRPr="00EE4BFF" w:rsidRDefault="00462B21">
      <w:pPr>
        <w:pStyle w:val="ProfessionalExperienceDuties"/>
      </w:pPr>
      <w:r w:rsidRPr="00EE4BFF">
        <w:rPr>
          <w:b/>
          <w:bCs/>
        </w:rPr>
        <w:t>KEY ACCOMPLISHMENTS:</w:t>
      </w:r>
    </w:p>
    <w:p w14:paraId="617348A9" w14:textId="26BD9B5E" w:rsidR="0057230A" w:rsidRPr="00EE4BFF" w:rsidRDefault="0057230A">
      <w:pPr>
        <w:pStyle w:val="ProfessionalExperienceContributionList"/>
      </w:pPr>
      <w:r w:rsidRPr="00EE4BFF">
        <w:t>Matured the overall occupancy of the facility from 76 to 94 ADC while enhancing Medicare A from 7 to 18 ADC, obtaining a daily reimbursement of $85 and 12-day LOS.</w:t>
      </w:r>
    </w:p>
    <w:p w14:paraId="6C79100A" w14:textId="72C3ED4B" w:rsidR="00167203" w:rsidRPr="00EE4BFF" w:rsidRDefault="0055553E">
      <w:pPr>
        <w:pStyle w:val="ProfessionalExperienceContributionList"/>
      </w:pPr>
      <w:r w:rsidRPr="00EE4BFF">
        <w:t>Modernized a wing of private rooms for recovering patients with short-term rehabilitation, advancing an average Medicare daily census of 12 residents.</w:t>
      </w:r>
    </w:p>
    <w:p w14:paraId="75A2CEBE" w14:textId="2A169FF1" w:rsidR="00C76534" w:rsidRPr="00EE4BFF" w:rsidRDefault="0055553E">
      <w:pPr>
        <w:pStyle w:val="ProfessionalExperienceContributionList"/>
      </w:pPr>
      <w:r w:rsidRPr="00EE4BFF">
        <w:t xml:space="preserve">Grew Medicare revenues and </w:t>
      </w:r>
      <w:r w:rsidR="00462B21" w:rsidRPr="00EE4BFF">
        <w:t>bottom line net by $100</w:t>
      </w:r>
      <w:r w:rsidRPr="00EE4BFF">
        <w:t>K</w:t>
      </w:r>
      <w:r w:rsidR="00462B21" w:rsidRPr="00EE4BFF">
        <w:t xml:space="preserve"> in the second year.</w:t>
      </w:r>
    </w:p>
    <w:p w14:paraId="01E23CCC" w14:textId="571CBA5D" w:rsidR="00C76534" w:rsidRPr="00EE4BFF" w:rsidRDefault="0055553E">
      <w:pPr>
        <w:pStyle w:val="ProfessionalExperienceContributionList"/>
      </w:pPr>
      <w:r w:rsidRPr="00EE4BFF">
        <w:t xml:space="preserve">Known for initiating a </w:t>
      </w:r>
      <w:r w:rsidR="00462B21" w:rsidRPr="00EE4BFF">
        <w:t xml:space="preserve">formal QAPI program </w:t>
      </w:r>
      <w:r w:rsidRPr="00EE4BFF">
        <w:t xml:space="preserve">producing the </w:t>
      </w:r>
      <w:r w:rsidR="00462B21" w:rsidRPr="00EE4BFF">
        <w:t xml:space="preserve">first zero deficiency </w:t>
      </w:r>
      <w:r w:rsidRPr="00EE4BFF">
        <w:t>survey</w:t>
      </w:r>
      <w:r w:rsidR="00462B21" w:rsidRPr="00EE4BFF">
        <w:t>.</w:t>
      </w:r>
    </w:p>
    <w:p w14:paraId="7AE21917" w14:textId="777FD453" w:rsidR="0055553E" w:rsidRPr="00EE4BFF" w:rsidRDefault="0055553E" w:rsidP="0057230A">
      <w:pPr>
        <w:pStyle w:val="ProfessionalExperienceContributionList"/>
      </w:pPr>
      <w:r w:rsidRPr="00EE4BFF">
        <w:t>Significantly lowered operational costs by eliminating overtime to less than 2% of labor costs.</w:t>
      </w:r>
    </w:p>
    <w:p w14:paraId="29F00D37" w14:textId="60C81B55" w:rsidR="00A84210" w:rsidRPr="00EE4BFF" w:rsidRDefault="00A84210" w:rsidP="00A84210">
      <w:pPr>
        <w:pStyle w:val="ProfessionalExperienceContributionList"/>
        <w:numPr>
          <w:ilvl w:val="0"/>
          <w:numId w:val="0"/>
        </w:numPr>
        <w:ind w:left="540" w:hanging="270"/>
        <w:rPr>
          <w:sz w:val="21"/>
          <w:szCs w:val="21"/>
        </w:rPr>
      </w:pPr>
    </w:p>
    <w:p w14:paraId="77CD8808" w14:textId="4A347472" w:rsidR="00A84210" w:rsidRPr="00EE4BFF" w:rsidRDefault="00A84210" w:rsidP="00A84210">
      <w:pPr>
        <w:pStyle w:val="ProfessionalExperienceContributionList"/>
        <w:numPr>
          <w:ilvl w:val="0"/>
          <w:numId w:val="0"/>
        </w:numPr>
        <w:jc w:val="center"/>
        <w:rPr>
          <w:i/>
          <w:sz w:val="20"/>
          <w:szCs w:val="20"/>
        </w:rPr>
      </w:pPr>
      <w:r w:rsidRPr="00EE4BFF">
        <w:rPr>
          <w:i/>
          <w:sz w:val="20"/>
          <w:szCs w:val="20"/>
        </w:rPr>
        <w:t>*Has extensive Interim Administrator experience at Redlands Community Hospital, Healthcare Management Associates, Beverly Enterprises, Sunbridge Healthcare, Highland Health Care Center, Christian Homes Inc., Lincoln Home, Green Park Residential Center, Atrium Living Centers, RET Enterprises, and Beverly Enterprises. Also as a Comprehensive Hospital Planner for the State of Illinois</w:t>
      </w:r>
      <w:r w:rsidR="0035110F" w:rsidRPr="00EE4BFF">
        <w:rPr>
          <w:i/>
          <w:sz w:val="20"/>
          <w:szCs w:val="20"/>
        </w:rPr>
        <w:t>.</w:t>
      </w:r>
    </w:p>
    <w:p w14:paraId="5F4315A1" w14:textId="77777777" w:rsidR="00C76534" w:rsidRPr="00EE4BFF" w:rsidRDefault="00462B21">
      <w:pPr>
        <w:rPr>
          <w:sz w:val="20"/>
          <w:szCs w:val="20"/>
        </w:rPr>
      </w:pPr>
      <w:r w:rsidRPr="00EE4BFF">
        <w:rPr>
          <w:sz w:val="20"/>
          <w:szCs w:val="20"/>
        </w:rPr>
        <w:t> </w:t>
      </w:r>
    </w:p>
    <w:p w14:paraId="75600951" w14:textId="06D05E29" w:rsidR="00C76534" w:rsidRDefault="00462B21" w:rsidP="0035110F">
      <w:pPr>
        <w:pStyle w:val="Heading1"/>
      </w:pPr>
      <w:r>
        <w:t>Education </w:t>
      </w:r>
    </w:p>
    <w:p w14:paraId="00526E2E" w14:textId="00C30519" w:rsidR="00C76534" w:rsidRPr="00EE4BFF" w:rsidRDefault="00462B21">
      <w:pPr>
        <w:jc w:val="center"/>
        <w:rPr>
          <w:szCs w:val="22"/>
        </w:rPr>
      </w:pPr>
      <w:r w:rsidRPr="00EE4BFF">
        <w:rPr>
          <w:b/>
          <w:bCs/>
          <w:szCs w:val="22"/>
        </w:rPr>
        <w:t>BACHELOR OF SCIENCE in PSYCHOLOGY</w:t>
      </w:r>
    </w:p>
    <w:p w14:paraId="75597C33" w14:textId="06DB4418" w:rsidR="00C76534" w:rsidRPr="00EE4BFF" w:rsidRDefault="00172889">
      <w:pPr>
        <w:jc w:val="center"/>
        <w:rPr>
          <w:szCs w:val="22"/>
        </w:rPr>
      </w:pPr>
      <w:r w:rsidRPr="00EE4BFF">
        <w:rPr>
          <w:szCs w:val="22"/>
        </w:rPr>
        <w:t>University</w:t>
      </w:r>
      <w:r w:rsidR="00D532B4">
        <w:rPr>
          <w:szCs w:val="22"/>
        </w:rPr>
        <w:t xml:space="preserve"> of Illinois, Springfield, Illinois</w:t>
      </w:r>
    </w:p>
    <w:p w14:paraId="742F390A" w14:textId="77777777" w:rsidR="00C76534" w:rsidRPr="00EE4BFF" w:rsidRDefault="00462B21">
      <w:pPr>
        <w:jc w:val="center"/>
        <w:rPr>
          <w:szCs w:val="22"/>
        </w:rPr>
      </w:pPr>
      <w:r w:rsidRPr="00EE4BFF">
        <w:rPr>
          <w:szCs w:val="22"/>
        </w:rPr>
        <w:t> </w:t>
      </w:r>
    </w:p>
    <w:p w14:paraId="52AC3655" w14:textId="4E097FC0" w:rsidR="00C76534" w:rsidRPr="00EE4BFF" w:rsidRDefault="00172889">
      <w:pPr>
        <w:jc w:val="center"/>
        <w:rPr>
          <w:caps/>
          <w:szCs w:val="22"/>
        </w:rPr>
      </w:pPr>
      <w:r w:rsidRPr="00EE4BFF">
        <w:rPr>
          <w:b/>
          <w:bCs/>
          <w:caps/>
          <w:szCs w:val="22"/>
        </w:rPr>
        <w:t>Master of Psychology</w:t>
      </w:r>
    </w:p>
    <w:p w14:paraId="33AD44E7" w14:textId="7BAD7253" w:rsidR="00C76534" w:rsidRPr="00EE4BFF" w:rsidRDefault="00462B21">
      <w:pPr>
        <w:jc w:val="center"/>
        <w:rPr>
          <w:szCs w:val="22"/>
        </w:rPr>
      </w:pPr>
      <w:r w:rsidRPr="00EE4BFF">
        <w:rPr>
          <w:szCs w:val="22"/>
        </w:rPr>
        <w:t xml:space="preserve">University of Illinois, </w:t>
      </w:r>
      <w:r w:rsidR="00D532B4">
        <w:rPr>
          <w:szCs w:val="22"/>
        </w:rPr>
        <w:t>Springfield, Illinois</w:t>
      </w:r>
    </w:p>
    <w:p w14:paraId="19392C95" w14:textId="77777777" w:rsidR="00C76534" w:rsidRPr="00EE4BFF" w:rsidRDefault="00462B21">
      <w:pPr>
        <w:pStyle w:val="Heading2"/>
      </w:pPr>
      <w:r w:rsidRPr="00EE4BFF">
        <w:t>Licensure</w:t>
      </w:r>
    </w:p>
    <w:p w14:paraId="1ABFAFC7" w14:textId="77777777" w:rsidR="00172889" w:rsidRPr="00EE4BFF" w:rsidRDefault="00462B21">
      <w:pPr>
        <w:pStyle w:val="List"/>
        <w:rPr>
          <w:b/>
          <w:bCs/>
        </w:rPr>
      </w:pPr>
      <w:r w:rsidRPr="00EE4BFF">
        <w:rPr>
          <w:b/>
          <w:bCs/>
        </w:rPr>
        <w:t>Licensed Nursing Home Administrator</w:t>
      </w:r>
    </w:p>
    <w:p w14:paraId="417021BA" w14:textId="5BCB2C17" w:rsidR="00C76534" w:rsidRPr="00EE4BFF" w:rsidRDefault="00172889" w:rsidP="00172889">
      <w:pPr>
        <w:pStyle w:val="List"/>
        <w:rPr>
          <w:i/>
        </w:rPr>
      </w:pPr>
      <w:r w:rsidRPr="00EE4BFF">
        <w:rPr>
          <w:bCs/>
          <w:i/>
        </w:rPr>
        <w:t>Illinois License</w:t>
      </w:r>
      <w:r w:rsidR="00462B21" w:rsidRPr="00EE4BFF">
        <w:rPr>
          <w:bCs/>
          <w:i/>
        </w:rPr>
        <w:t xml:space="preserve"> # 044-003217</w:t>
      </w:r>
    </w:p>
    <w:p w14:paraId="0DC1228B" w14:textId="4556F48E" w:rsidR="00172889" w:rsidRPr="00EE4BFF" w:rsidRDefault="00462B21">
      <w:pPr>
        <w:pStyle w:val="List"/>
        <w:rPr>
          <w:b/>
          <w:bCs/>
        </w:rPr>
      </w:pPr>
      <w:r w:rsidRPr="00EE4BFF">
        <w:rPr>
          <w:b/>
          <w:bCs/>
        </w:rPr>
        <w:t xml:space="preserve">Licensed Nursing Home Administrator </w:t>
      </w:r>
    </w:p>
    <w:p w14:paraId="05CAAEFF" w14:textId="5278F88F" w:rsidR="00C76534" w:rsidRPr="00EE4BFF" w:rsidRDefault="00462B21">
      <w:pPr>
        <w:pStyle w:val="List"/>
        <w:rPr>
          <w:i/>
        </w:rPr>
      </w:pPr>
      <w:r w:rsidRPr="00EE4BFF">
        <w:rPr>
          <w:bCs/>
          <w:i/>
        </w:rPr>
        <w:t>New Mexico Lic</w:t>
      </w:r>
      <w:r w:rsidR="00172889" w:rsidRPr="00EE4BFF">
        <w:rPr>
          <w:bCs/>
          <w:i/>
        </w:rPr>
        <w:t>ense</w:t>
      </w:r>
      <w:r w:rsidRPr="00EE4BFF">
        <w:rPr>
          <w:bCs/>
          <w:i/>
        </w:rPr>
        <w:t xml:space="preserve"> # 1153</w:t>
      </w:r>
    </w:p>
    <w:p w14:paraId="4BA8189F" w14:textId="77777777" w:rsidR="00C76534" w:rsidRPr="00EE4BFF" w:rsidRDefault="00462B21">
      <w:pPr>
        <w:pStyle w:val="Heading2"/>
      </w:pPr>
      <w:r w:rsidRPr="00EE4BFF">
        <w:t>Training &amp; Development</w:t>
      </w:r>
    </w:p>
    <w:p w14:paraId="0AC55725" w14:textId="77777777" w:rsidR="00C76534" w:rsidRPr="00EE4BFF" w:rsidRDefault="00462B21">
      <w:pPr>
        <w:pStyle w:val="List"/>
      </w:pPr>
      <w:r w:rsidRPr="00EE4BFF">
        <w:t>FEMA / CMS Emergency Disaster Training for Healthcare Provider, 2017</w:t>
      </w:r>
    </w:p>
    <w:p w14:paraId="4FACCF94" w14:textId="392117C6" w:rsidR="00C76534" w:rsidRDefault="00462B21">
      <w:pPr>
        <w:pStyle w:val="Heading1"/>
      </w:pPr>
      <w:r>
        <w:t>Professional Associations</w:t>
      </w:r>
      <w:r w:rsidR="00EE4BFF">
        <w:t xml:space="preserve"> &amp; Affiliations</w:t>
      </w:r>
    </w:p>
    <w:p w14:paraId="7E501712" w14:textId="6EAC86AA" w:rsidR="0000518A" w:rsidRPr="00EE4BFF" w:rsidRDefault="00462B21" w:rsidP="00EE4BFF">
      <w:pPr>
        <w:pStyle w:val="List"/>
      </w:pPr>
      <w:r w:rsidRPr="00EE4BFF">
        <w:t>Certified American College of Healthcare Administrators</w:t>
      </w:r>
      <w:r w:rsidR="00172889" w:rsidRPr="00EE4BFF">
        <w:t xml:space="preserve"> </w:t>
      </w:r>
      <w:r w:rsidR="00D532B4">
        <w:t>for 19 years</w:t>
      </w:r>
    </w:p>
    <w:p w14:paraId="3B67EC1D" w14:textId="77777777" w:rsidR="00EE4BFF" w:rsidRPr="00EE4BFF" w:rsidRDefault="00EE4BFF" w:rsidP="00EE4BFF">
      <w:pPr>
        <w:pStyle w:val="List"/>
      </w:pPr>
    </w:p>
    <w:p w14:paraId="52043679" w14:textId="7DECE9B8" w:rsidR="00B26110" w:rsidRPr="00EE4BFF" w:rsidRDefault="0000518A" w:rsidP="0035110F">
      <w:pPr>
        <w:pStyle w:val="ProfessionalExperienceContributionList"/>
        <w:numPr>
          <w:ilvl w:val="0"/>
          <w:numId w:val="0"/>
        </w:numPr>
        <w:jc w:val="center"/>
      </w:pPr>
      <w:r w:rsidRPr="00EE4BFF">
        <w:rPr>
          <w:b/>
        </w:rPr>
        <w:t>Chair Member,</w:t>
      </w:r>
      <w:r w:rsidRPr="00EE4BFF">
        <w:t xml:space="preserve"> Kaseman Hospital Compliance Committee, </w:t>
      </w:r>
      <w:r w:rsidR="00D532B4">
        <w:t>2 years</w:t>
      </w:r>
    </w:p>
    <w:sectPr w:rsidR="00B26110" w:rsidRPr="00EE4BFF" w:rsidSect="003A4DFF">
      <w:headerReference w:type="even" r:id="rId9"/>
      <w:headerReference w:type="default" r:id="rId10"/>
      <w:footerReference w:type="first" r:id="rId11"/>
      <w:type w:val="continuous"/>
      <w:pgSz w:w="12240" w:h="15840" w:code="1"/>
      <w:pgMar w:top="1296" w:right="1440" w:bottom="1296"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D979" w14:textId="77777777" w:rsidR="00730FC5" w:rsidRDefault="00730FC5">
      <w:r>
        <w:separator/>
      </w:r>
    </w:p>
  </w:endnote>
  <w:endnote w:type="continuationSeparator" w:id="0">
    <w:p w14:paraId="5F649598" w14:textId="77777777" w:rsidR="00730FC5" w:rsidRDefault="0073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EE62" w14:textId="77777777" w:rsidR="00E65726" w:rsidRPr="00046103" w:rsidRDefault="00462B21" w:rsidP="00E65726">
    <w:pPr>
      <w:pStyle w:val="Footer"/>
      <w:spacing w:before="120"/>
      <w:jc w:val="right"/>
      <w:rPr>
        <w:i/>
        <w:sz w:val="20"/>
        <w:szCs w:val="20"/>
      </w:rPr>
    </w:pPr>
    <w:r w:rsidRPr="00046103">
      <w:rPr>
        <w:i/>
        <w:sz w:val="20"/>
        <w:szCs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B6CD8" w14:textId="77777777" w:rsidR="00730FC5" w:rsidRDefault="00730FC5">
      <w:r>
        <w:separator/>
      </w:r>
    </w:p>
  </w:footnote>
  <w:footnote w:type="continuationSeparator" w:id="0">
    <w:p w14:paraId="11B334FC" w14:textId="77777777" w:rsidR="00730FC5" w:rsidRDefault="0073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4410" w14:textId="1F05FBA2" w:rsidR="00E65726" w:rsidRDefault="00462B21" w:rsidP="00E65726">
    <w:pPr>
      <w:pStyle w:val="Header"/>
      <w:jc w:val="center"/>
      <w:rPr>
        <w:b/>
        <w:sz w:val="23"/>
      </w:rPr>
    </w:pPr>
    <w:r>
      <w:rPr>
        <w:rFonts w:asciiTheme="majorHAnsi" w:hAnsiTheme="majorHAnsi"/>
        <w:b/>
        <w:sz w:val="30"/>
      </w:rPr>
      <w:t>Robert Mcdonald, N.H. A.</w:t>
    </w:r>
    <w:r>
      <w:rPr>
        <w:sz w:val="23"/>
      </w:rPr>
      <w:t xml:space="preserve">   </w:t>
    </w:r>
    <w:r>
      <w:rPr>
        <w:rFonts w:ascii="Symbol" w:hAnsi="Symbol"/>
        <w:sz w:val="23"/>
      </w:rPr>
      <w:sym w:font="Symbol" w:char="F0B7"/>
    </w:r>
    <w:r>
      <w:rPr>
        <w:sz w:val="23"/>
      </w:rPr>
      <w:t xml:space="preserve">   </w:t>
    </w:r>
    <w:r w:rsidRPr="00046103">
      <w:rPr>
        <w:b/>
        <w:sz w:val="23"/>
      </w:rPr>
      <w:t xml:space="preserve">Page </w:t>
    </w:r>
    <w:r w:rsidRPr="00046103">
      <w:rPr>
        <w:b/>
        <w:sz w:val="23"/>
      </w:rPr>
      <w:fldChar w:fldCharType="begin"/>
    </w:r>
    <w:r w:rsidRPr="00046103">
      <w:rPr>
        <w:b/>
        <w:sz w:val="23"/>
      </w:rPr>
      <w:instrText xml:space="preserve"> PAGE </w:instrText>
    </w:r>
    <w:r w:rsidRPr="00046103">
      <w:rPr>
        <w:b/>
        <w:sz w:val="23"/>
      </w:rPr>
      <w:fldChar w:fldCharType="separate"/>
    </w:r>
    <w:r w:rsidR="00EF7CD5">
      <w:rPr>
        <w:b/>
        <w:noProof/>
        <w:sz w:val="23"/>
      </w:rPr>
      <w:t>2</w:t>
    </w:r>
    <w:r w:rsidRPr="00046103">
      <w:rPr>
        <w:b/>
        <w:sz w:val="23"/>
      </w:rPr>
      <w:fldChar w:fldCharType="end"/>
    </w:r>
  </w:p>
  <w:p w14:paraId="7FC6D813" w14:textId="77777777" w:rsidR="00E65726" w:rsidRDefault="00730FC5" w:rsidP="00E65726">
    <w:pPr>
      <w:pStyle w:val="Header"/>
      <w:jc w:val="center"/>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727A" w14:textId="7948AE63" w:rsidR="00EE4BFF" w:rsidRDefault="00EE4BFF" w:rsidP="00EE4BFF">
    <w:pPr>
      <w:pStyle w:val="Header"/>
      <w:jc w:val="center"/>
      <w:rPr>
        <w:b/>
        <w:sz w:val="23"/>
      </w:rPr>
    </w:pPr>
    <w:r>
      <w:rPr>
        <w:rFonts w:asciiTheme="majorHAnsi" w:hAnsiTheme="majorHAnsi"/>
        <w:b/>
        <w:sz w:val="30"/>
      </w:rPr>
      <w:t>Robert Mcdonald, N.H. A.</w:t>
    </w:r>
    <w:r>
      <w:rPr>
        <w:sz w:val="23"/>
      </w:rPr>
      <w:t xml:space="preserve">   </w:t>
    </w:r>
    <w:r>
      <w:rPr>
        <w:rFonts w:ascii="Symbol" w:hAnsi="Symbol"/>
        <w:sz w:val="23"/>
      </w:rPr>
      <w:sym w:font="Symbol" w:char="F0B7"/>
    </w:r>
    <w:r>
      <w:rPr>
        <w:sz w:val="23"/>
      </w:rPr>
      <w:t xml:space="preserve">   </w:t>
    </w:r>
    <w:r w:rsidRPr="00046103">
      <w:rPr>
        <w:b/>
        <w:sz w:val="23"/>
      </w:rPr>
      <w:t xml:space="preserve">Page </w:t>
    </w:r>
    <w:r w:rsidRPr="00046103">
      <w:rPr>
        <w:b/>
        <w:sz w:val="23"/>
      </w:rPr>
      <w:fldChar w:fldCharType="begin"/>
    </w:r>
    <w:r w:rsidRPr="00046103">
      <w:rPr>
        <w:b/>
        <w:sz w:val="23"/>
      </w:rPr>
      <w:instrText xml:space="preserve"> PAGE </w:instrText>
    </w:r>
    <w:r w:rsidRPr="00046103">
      <w:rPr>
        <w:b/>
        <w:sz w:val="23"/>
      </w:rPr>
      <w:fldChar w:fldCharType="separate"/>
    </w:r>
    <w:r w:rsidR="00E34E99">
      <w:rPr>
        <w:b/>
        <w:noProof/>
        <w:sz w:val="23"/>
      </w:rPr>
      <w:t>3</w:t>
    </w:r>
    <w:r w:rsidRPr="00046103">
      <w:rPr>
        <w:b/>
        <w:sz w:val="23"/>
      </w:rPr>
      <w:fldChar w:fldCharType="end"/>
    </w:r>
  </w:p>
  <w:p w14:paraId="2FFC3BF6" w14:textId="77777777" w:rsidR="00EE4BFF" w:rsidRDefault="00EE4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E2A624"/>
    <w:lvl w:ilvl="0">
      <w:start w:val="1"/>
      <w:numFmt w:val="decimal"/>
      <w:lvlText w:val="%1."/>
      <w:lvlJc w:val="left"/>
      <w:pPr>
        <w:tabs>
          <w:tab w:val="num" w:pos="1800"/>
        </w:tabs>
        <w:ind w:left="1800" w:hanging="360"/>
      </w:pPr>
    </w:lvl>
  </w:abstractNum>
  <w:abstractNum w:abstractNumId="1">
    <w:nsid w:val="FFFFFF7D"/>
    <w:multiLevelType w:val="singleLevel"/>
    <w:tmpl w:val="6BC6E256"/>
    <w:lvl w:ilvl="0">
      <w:start w:val="1"/>
      <w:numFmt w:val="decimal"/>
      <w:lvlText w:val="%1."/>
      <w:lvlJc w:val="left"/>
      <w:pPr>
        <w:tabs>
          <w:tab w:val="num" w:pos="1440"/>
        </w:tabs>
        <w:ind w:left="1440" w:hanging="360"/>
      </w:pPr>
    </w:lvl>
  </w:abstractNum>
  <w:abstractNum w:abstractNumId="2">
    <w:nsid w:val="FFFFFF7E"/>
    <w:multiLevelType w:val="singleLevel"/>
    <w:tmpl w:val="944EDC5C"/>
    <w:lvl w:ilvl="0">
      <w:start w:val="1"/>
      <w:numFmt w:val="decimal"/>
      <w:lvlText w:val="%1."/>
      <w:lvlJc w:val="left"/>
      <w:pPr>
        <w:tabs>
          <w:tab w:val="num" w:pos="1080"/>
        </w:tabs>
        <w:ind w:left="1080" w:hanging="360"/>
      </w:pPr>
    </w:lvl>
  </w:abstractNum>
  <w:abstractNum w:abstractNumId="3">
    <w:nsid w:val="FFFFFF7F"/>
    <w:multiLevelType w:val="singleLevel"/>
    <w:tmpl w:val="54F82936"/>
    <w:lvl w:ilvl="0">
      <w:start w:val="1"/>
      <w:numFmt w:val="decimal"/>
      <w:lvlText w:val="%1."/>
      <w:lvlJc w:val="left"/>
      <w:pPr>
        <w:tabs>
          <w:tab w:val="num" w:pos="720"/>
        </w:tabs>
        <w:ind w:left="720" w:hanging="360"/>
      </w:pPr>
    </w:lvl>
  </w:abstractNum>
  <w:abstractNum w:abstractNumId="4">
    <w:nsid w:val="FFFFFF80"/>
    <w:multiLevelType w:val="singleLevel"/>
    <w:tmpl w:val="8280F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4817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4C3C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6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D6DE82"/>
    <w:lvl w:ilvl="0">
      <w:start w:val="1"/>
      <w:numFmt w:val="decimal"/>
      <w:lvlText w:val="%1."/>
      <w:lvlJc w:val="left"/>
      <w:pPr>
        <w:tabs>
          <w:tab w:val="num" w:pos="360"/>
        </w:tabs>
        <w:ind w:left="360" w:hanging="360"/>
      </w:pPr>
    </w:lvl>
  </w:abstractNum>
  <w:abstractNum w:abstractNumId="9">
    <w:nsid w:val="FFFFFF89"/>
    <w:multiLevelType w:val="singleLevel"/>
    <w:tmpl w:val="C11248C2"/>
    <w:lvl w:ilvl="0">
      <w:start w:val="1"/>
      <w:numFmt w:val="bullet"/>
      <w:lvlText w:val=""/>
      <w:lvlJc w:val="left"/>
      <w:pPr>
        <w:tabs>
          <w:tab w:val="num" w:pos="360"/>
        </w:tabs>
        <w:ind w:left="360" w:hanging="360"/>
      </w:pPr>
      <w:rPr>
        <w:rFonts w:ascii="Symbol" w:hAnsi="Symbol" w:hint="default"/>
      </w:rPr>
    </w:lvl>
  </w:abstractNum>
  <w:abstractNum w:abstractNumId="10">
    <w:nsid w:val="175C5BE2"/>
    <w:multiLevelType w:val="hybridMultilevel"/>
    <w:tmpl w:val="55B8F79A"/>
    <w:lvl w:ilvl="0" w:tplc="33DAA5D2">
      <w:start w:val="1"/>
      <w:numFmt w:val="bullet"/>
      <w:lvlText w:val=""/>
      <w:lvlJc w:val="left"/>
      <w:pPr>
        <w:tabs>
          <w:tab w:val="num" w:pos="576"/>
        </w:tabs>
        <w:ind w:left="576" w:hanging="288"/>
      </w:pPr>
      <w:rPr>
        <w:rFonts w:ascii="Wingdings" w:hAnsi="Wingdings" w:hint="default"/>
        <w:color w:val="auto"/>
        <w:sz w:val="18"/>
        <w:szCs w:val="18"/>
      </w:rPr>
    </w:lvl>
    <w:lvl w:ilvl="1" w:tplc="09346440">
      <w:start w:val="206"/>
      <w:numFmt w:val="bullet"/>
      <w:lvlText w:val="—"/>
      <w:lvlJc w:val="left"/>
      <w:pPr>
        <w:tabs>
          <w:tab w:val="num" w:pos="1440"/>
        </w:tabs>
        <w:ind w:left="1440" w:hanging="360"/>
      </w:pPr>
      <w:rPr>
        <w:rFonts w:ascii="Times New Roman" w:eastAsia="Times New Roman" w:hAnsi="Times New Roman" w:cs="Times New Roman" w:hint="default"/>
      </w:rPr>
    </w:lvl>
    <w:lvl w:ilvl="2" w:tplc="4BAA3C0A" w:tentative="1">
      <w:start w:val="1"/>
      <w:numFmt w:val="bullet"/>
      <w:lvlText w:val=""/>
      <w:lvlJc w:val="left"/>
      <w:pPr>
        <w:tabs>
          <w:tab w:val="num" w:pos="2160"/>
        </w:tabs>
        <w:ind w:left="2160" w:hanging="360"/>
      </w:pPr>
      <w:rPr>
        <w:rFonts w:ascii="Wingdings" w:hAnsi="Wingdings" w:hint="default"/>
      </w:rPr>
    </w:lvl>
    <w:lvl w:ilvl="3" w:tplc="D8E0AC64" w:tentative="1">
      <w:start w:val="1"/>
      <w:numFmt w:val="bullet"/>
      <w:lvlText w:val=""/>
      <w:lvlJc w:val="left"/>
      <w:pPr>
        <w:tabs>
          <w:tab w:val="num" w:pos="2880"/>
        </w:tabs>
        <w:ind w:left="2880" w:hanging="360"/>
      </w:pPr>
      <w:rPr>
        <w:rFonts w:ascii="Symbol" w:hAnsi="Symbol" w:hint="default"/>
      </w:rPr>
    </w:lvl>
    <w:lvl w:ilvl="4" w:tplc="1AACA47E" w:tentative="1">
      <w:start w:val="1"/>
      <w:numFmt w:val="bullet"/>
      <w:lvlText w:val="o"/>
      <w:lvlJc w:val="left"/>
      <w:pPr>
        <w:tabs>
          <w:tab w:val="num" w:pos="3600"/>
        </w:tabs>
        <w:ind w:left="3600" w:hanging="360"/>
      </w:pPr>
      <w:rPr>
        <w:rFonts w:ascii="Courier New" w:hAnsi="Courier New" w:cs="Symbol" w:hint="default"/>
      </w:rPr>
    </w:lvl>
    <w:lvl w:ilvl="5" w:tplc="0AA0E488" w:tentative="1">
      <w:start w:val="1"/>
      <w:numFmt w:val="bullet"/>
      <w:lvlText w:val=""/>
      <w:lvlJc w:val="left"/>
      <w:pPr>
        <w:tabs>
          <w:tab w:val="num" w:pos="4320"/>
        </w:tabs>
        <w:ind w:left="4320" w:hanging="360"/>
      </w:pPr>
      <w:rPr>
        <w:rFonts w:ascii="Wingdings" w:hAnsi="Wingdings" w:hint="default"/>
      </w:rPr>
    </w:lvl>
    <w:lvl w:ilvl="6" w:tplc="E4B23D5E" w:tentative="1">
      <w:start w:val="1"/>
      <w:numFmt w:val="bullet"/>
      <w:lvlText w:val=""/>
      <w:lvlJc w:val="left"/>
      <w:pPr>
        <w:tabs>
          <w:tab w:val="num" w:pos="5040"/>
        </w:tabs>
        <w:ind w:left="5040" w:hanging="360"/>
      </w:pPr>
      <w:rPr>
        <w:rFonts w:ascii="Symbol" w:hAnsi="Symbol" w:hint="default"/>
      </w:rPr>
    </w:lvl>
    <w:lvl w:ilvl="7" w:tplc="BDCE2240" w:tentative="1">
      <w:start w:val="1"/>
      <w:numFmt w:val="bullet"/>
      <w:lvlText w:val="o"/>
      <w:lvlJc w:val="left"/>
      <w:pPr>
        <w:tabs>
          <w:tab w:val="num" w:pos="5760"/>
        </w:tabs>
        <w:ind w:left="5760" w:hanging="360"/>
      </w:pPr>
      <w:rPr>
        <w:rFonts w:ascii="Courier New" w:hAnsi="Courier New" w:cs="Symbol" w:hint="default"/>
      </w:rPr>
    </w:lvl>
    <w:lvl w:ilvl="8" w:tplc="76F624A6" w:tentative="1">
      <w:start w:val="1"/>
      <w:numFmt w:val="bullet"/>
      <w:lvlText w:val=""/>
      <w:lvlJc w:val="left"/>
      <w:pPr>
        <w:tabs>
          <w:tab w:val="num" w:pos="6480"/>
        </w:tabs>
        <w:ind w:left="6480" w:hanging="360"/>
      </w:pPr>
      <w:rPr>
        <w:rFonts w:ascii="Wingdings" w:hAnsi="Wingdings" w:hint="default"/>
      </w:rPr>
    </w:lvl>
  </w:abstractNum>
  <w:abstractNum w:abstractNumId="11">
    <w:nsid w:val="18180115"/>
    <w:multiLevelType w:val="hybridMultilevel"/>
    <w:tmpl w:val="67386E9C"/>
    <w:lvl w:ilvl="0" w:tplc="B7C6B9C2">
      <w:start w:val="1"/>
      <w:numFmt w:val="bullet"/>
      <w:lvlText w:val=""/>
      <w:lvlJc w:val="left"/>
      <w:pPr>
        <w:tabs>
          <w:tab w:val="num" w:pos="648"/>
        </w:tabs>
        <w:ind w:left="648" w:hanging="360"/>
      </w:pPr>
      <w:rPr>
        <w:rFonts w:ascii="Symbol" w:hAnsi="Symbol" w:hint="default"/>
        <w:color w:val="auto"/>
        <w:sz w:val="20"/>
        <w:szCs w:val="20"/>
      </w:rPr>
    </w:lvl>
    <w:lvl w:ilvl="1" w:tplc="CE60AECA">
      <w:start w:val="206"/>
      <w:numFmt w:val="bullet"/>
      <w:lvlText w:val="—"/>
      <w:lvlJc w:val="left"/>
      <w:pPr>
        <w:tabs>
          <w:tab w:val="num" w:pos="1440"/>
        </w:tabs>
        <w:ind w:left="1440" w:hanging="360"/>
      </w:pPr>
      <w:rPr>
        <w:rFonts w:ascii="Times New Roman" w:eastAsia="Times New Roman" w:hAnsi="Times New Roman" w:cs="Times New Roman" w:hint="default"/>
      </w:rPr>
    </w:lvl>
    <w:lvl w:ilvl="2" w:tplc="F91C5F72" w:tentative="1">
      <w:start w:val="1"/>
      <w:numFmt w:val="bullet"/>
      <w:lvlText w:val=""/>
      <w:lvlJc w:val="left"/>
      <w:pPr>
        <w:tabs>
          <w:tab w:val="num" w:pos="2160"/>
        </w:tabs>
        <w:ind w:left="2160" w:hanging="360"/>
      </w:pPr>
      <w:rPr>
        <w:rFonts w:ascii="Wingdings" w:hAnsi="Wingdings" w:hint="default"/>
      </w:rPr>
    </w:lvl>
    <w:lvl w:ilvl="3" w:tplc="F5987720" w:tentative="1">
      <w:start w:val="1"/>
      <w:numFmt w:val="bullet"/>
      <w:lvlText w:val=""/>
      <w:lvlJc w:val="left"/>
      <w:pPr>
        <w:tabs>
          <w:tab w:val="num" w:pos="2880"/>
        </w:tabs>
        <w:ind w:left="2880" w:hanging="360"/>
      </w:pPr>
      <w:rPr>
        <w:rFonts w:ascii="Symbol" w:hAnsi="Symbol" w:hint="default"/>
      </w:rPr>
    </w:lvl>
    <w:lvl w:ilvl="4" w:tplc="86E20F46" w:tentative="1">
      <w:start w:val="1"/>
      <w:numFmt w:val="bullet"/>
      <w:lvlText w:val="o"/>
      <w:lvlJc w:val="left"/>
      <w:pPr>
        <w:tabs>
          <w:tab w:val="num" w:pos="3600"/>
        </w:tabs>
        <w:ind w:left="3600" w:hanging="360"/>
      </w:pPr>
      <w:rPr>
        <w:rFonts w:ascii="Courier New" w:hAnsi="Courier New" w:cs="Symbol" w:hint="default"/>
      </w:rPr>
    </w:lvl>
    <w:lvl w:ilvl="5" w:tplc="5EA68B8C" w:tentative="1">
      <w:start w:val="1"/>
      <w:numFmt w:val="bullet"/>
      <w:lvlText w:val=""/>
      <w:lvlJc w:val="left"/>
      <w:pPr>
        <w:tabs>
          <w:tab w:val="num" w:pos="4320"/>
        </w:tabs>
        <w:ind w:left="4320" w:hanging="360"/>
      </w:pPr>
      <w:rPr>
        <w:rFonts w:ascii="Wingdings" w:hAnsi="Wingdings" w:hint="default"/>
      </w:rPr>
    </w:lvl>
    <w:lvl w:ilvl="6" w:tplc="EA1E1E56" w:tentative="1">
      <w:start w:val="1"/>
      <w:numFmt w:val="bullet"/>
      <w:lvlText w:val=""/>
      <w:lvlJc w:val="left"/>
      <w:pPr>
        <w:tabs>
          <w:tab w:val="num" w:pos="5040"/>
        </w:tabs>
        <w:ind w:left="5040" w:hanging="360"/>
      </w:pPr>
      <w:rPr>
        <w:rFonts w:ascii="Symbol" w:hAnsi="Symbol" w:hint="default"/>
      </w:rPr>
    </w:lvl>
    <w:lvl w:ilvl="7" w:tplc="241A3CB4" w:tentative="1">
      <w:start w:val="1"/>
      <w:numFmt w:val="bullet"/>
      <w:lvlText w:val="o"/>
      <w:lvlJc w:val="left"/>
      <w:pPr>
        <w:tabs>
          <w:tab w:val="num" w:pos="5760"/>
        </w:tabs>
        <w:ind w:left="5760" w:hanging="360"/>
      </w:pPr>
      <w:rPr>
        <w:rFonts w:ascii="Courier New" w:hAnsi="Courier New" w:cs="Symbol" w:hint="default"/>
      </w:rPr>
    </w:lvl>
    <w:lvl w:ilvl="8" w:tplc="22882D9E" w:tentative="1">
      <w:start w:val="1"/>
      <w:numFmt w:val="bullet"/>
      <w:lvlText w:val=""/>
      <w:lvlJc w:val="left"/>
      <w:pPr>
        <w:tabs>
          <w:tab w:val="num" w:pos="6480"/>
        </w:tabs>
        <w:ind w:left="6480" w:hanging="360"/>
      </w:pPr>
      <w:rPr>
        <w:rFonts w:ascii="Wingdings" w:hAnsi="Wingdings" w:hint="default"/>
      </w:rPr>
    </w:lvl>
  </w:abstractNum>
  <w:abstractNum w:abstractNumId="12">
    <w:nsid w:val="1F0E0619"/>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CF5524"/>
    <w:multiLevelType w:val="hybridMultilevel"/>
    <w:tmpl w:val="6176668E"/>
    <w:lvl w:ilvl="0" w:tplc="B06E0028">
      <w:start w:val="1"/>
      <w:numFmt w:val="bullet"/>
      <w:lvlText w:val=""/>
      <w:lvlJc w:val="left"/>
      <w:pPr>
        <w:tabs>
          <w:tab w:val="num" w:pos="1440"/>
        </w:tabs>
        <w:ind w:left="1440" w:hanging="360"/>
      </w:pPr>
      <w:rPr>
        <w:rFonts w:ascii="Wingdings" w:hAnsi="Wingdings" w:hint="default"/>
      </w:rPr>
    </w:lvl>
    <w:lvl w:ilvl="1" w:tplc="790E8268">
      <w:start w:val="1"/>
      <w:numFmt w:val="decimal"/>
      <w:pStyle w:val="Publications"/>
      <w:lvlText w:val="%2."/>
      <w:lvlJc w:val="left"/>
      <w:pPr>
        <w:tabs>
          <w:tab w:val="num" w:pos="720"/>
        </w:tabs>
        <w:ind w:left="720" w:hanging="360"/>
      </w:pPr>
      <w:rPr>
        <w:rFonts w:ascii="Times New Roman" w:hAnsi="Times New Roman" w:hint="default"/>
        <w:b w:val="0"/>
        <w:i w:val="0"/>
        <w:sz w:val="22"/>
      </w:rPr>
    </w:lvl>
    <w:lvl w:ilvl="2" w:tplc="3B4A09B2" w:tentative="1">
      <w:start w:val="1"/>
      <w:numFmt w:val="bullet"/>
      <w:lvlText w:val=""/>
      <w:lvlJc w:val="left"/>
      <w:pPr>
        <w:tabs>
          <w:tab w:val="num" w:pos="2520"/>
        </w:tabs>
        <w:ind w:left="2520" w:hanging="360"/>
      </w:pPr>
      <w:rPr>
        <w:rFonts w:ascii="Wingdings" w:hAnsi="Wingdings" w:hint="default"/>
      </w:rPr>
    </w:lvl>
    <w:lvl w:ilvl="3" w:tplc="5E4888EA" w:tentative="1">
      <w:start w:val="1"/>
      <w:numFmt w:val="bullet"/>
      <w:lvlText w:val=""/>
      <w:lvlJc w:val="left"/>
      <w:pPr>
        <w:tabs>
          <w:tab w:val="num" w:pos="3240"/>
        </w:tabs>
        <w:ind w:left="3240" w:hanging="360"/>
      </w:pPr>
      <w:rPr>
        <w:rFonts w:ascii="Symbol" w:hAnsi="Symbol" w:hint="default"/>
      </w:rPr>
    </w:lvl>
    <w:lvl w:ilvl="4" w:tplc="F4028C04" w:tentative="1">
      <w:start w:val="1"/>
      <w:numFmt w:val="bullet"/>
      <w:lvlText w:val="o"/>
      <w:lvlJc w:val="left"/>
      <w:pPr>
        <w:tabs>
          <w:tab w:val="num" w:pos="3960"/>
        </w:tabs>
        <w:ind w:left="3960" w:hanging="360"/>
      </w:pPr>
      <w:rPr>
        <w:rFonts w:ascii="Courier New" w:hAnsi="Courier New" w:hint="default"/>
      </w:rPr>
    </w:lvl>
    <w:lvl w:ilvl="5" w:tplc="FADC7BB8" w:tentative="1">
      <w:start w:val="1"/>
      <w:numFmt w:val="bullet"/>
      <w:lvlText w:val=""/>
      <w:lvlJc w:val="left"/>
      <w:pPr>
        <w:tabs>
          <w:tab w:val="num" w:pos="4680"/>
        </w:tabs>
        <w:ind w:left="4680" w:hanging="360"/>
      </w:pPr>
      <w:rPr>
        <w:rFonts w:ascii="Wingdings" w:hAnsi="Wingdings" w:hint="default"/>
      </w:rPr>
    </w:lvl>
    <w:lvl w:ilvl="6" w:tplc="D7F8E62A" w:tentative="1">
      <w:start w:val="1"/>
      <w:numFmt w:val="bullet"/>
      <w:lvlText w:val=""/>
      <w:lvlJc w:val="left"/>
      <w:pPr>
        <w:tabs>
          <w:tab w:val="num" w:pos="5400"/>
        </w:tabs>
        <w:ind w:left="5400" w:hanging="360"/>
      </w:pPr>
      <w:rPr>
        <w:rFonts w:ascii="Symbol" w:hAnsi="Symbol" w:hint="default"/>
      </w:rPr>
    </w:lvl>
    <w:lvl w:ilvl="7" w:tplc="82487992" w:tentative="1">
      <w:start w:val="1"/>
      <w:numFmt w:val="bullet"/>
      <w:lvlText w:val="o"/>
      <w:lvlJc w:val="left"/>
      <w:pPr>
        <w:tabs>
          <w:tab w:val="num" w:pos="6120"/>
        </w:tabs>
        <w:ind w:left="6120" w:hanging="360"/>
      </w:pPr>
      <w:rPr>
        <w:rFonts w:ascii="Courier New" w:hAnsi="Courier New" w:hint="default"/>
      </w:rPr>
    </w:lvl>
    <w:lvl w:ilvl="8" w:tplc="4956FFC6" w:tentative="1">
      <w:start w:val="1"/>
      <w:numFmt w:val="bullet"/>
      <w:lvlText w:val=""/>
      <w:lvlJc w:val="left"/>
      <w:pPr>
        <w:tabs>
          <w:tab w:val="num" w:pos="6840"/>
        </w:tabs>
        <w:ind w:left="6840" w:hanging="360"/>
      </w:pPr>
      <w:rPr>
        <w:rFonts w:ascii="Wingdings" w:hAnsi="Wingdings" w:hint="default"/>
      </w:rPr>
    </w:lvl>
  </w:abstractNum>
  <w:abstractNum w:abstractNumId="14">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296402"/>
    <w:multiLevelType w:val="multilevel"/>
    <w:tmpl w:val="9AE26BDE"/>
    <w:lvl w:ilvl="0">
      <w:start w:val="1"/>
      <w:numFmt w:val="bullet"/>
      <w:pStyle w:val="ProfessionalExperienceContributionList"/>
      <w:lvlText w:val=""/>
      <w:lvlJc w:val="left"/>
      <w:pPr>
        <w:tabs>
          <w:tab w:val="num" w:pos="576"/>
        </w:tabs>
        <w:ind w:left="576" w:hanging="288"/>
      </w:pPr>
      <w:rPr>
        <w:rFonts w:ascii="Wingdings" w:hAnsi="Wingdings" w:hint="default"/>
        <w:color w:val="auto"/>
        <w:sz w:val="18"/>
        <w:szCs w:val="18"/>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40103C"/>
    <w:multiLevelType w:val="hybridMultilevel"/>
    <w:tmpl w:val="308CF02E"/>
    <w:lvl w:ilvl="0" w:tplc="6FCA13AC">
      <w:start w:val="1"/>
      <w:numFmt w:val="bullet"/>
      <w:pStyle w:val="CoreCompetenciesItem"/>
      <w:lvlText w:val=""/>
      <w:lvlJc w:val="left"/>
      <w:pPr>
        <w:tabs>
          <w:tab w:val="num" w:pos="288"/>
        </w:tabs>
        <w:ind w:left="288" w:hanging="288"/>
      </w:pPr>
      <w:rPr>
        <w:rFonts w:ascii="Wingdings" w:hAnsi="Wingdings" w:hint="default"/>
        <w:sz w:val="18"/>
        <w:szCs w:val="18"/>
      </w:rPr>
    </w:lvl>
    <w:lvl w:ilvl="1" w:tplc="1980A86E" w:tentative="1">
      <w:start w:val="1"/>
      <w:numFmt w:val="bullet"/>
      <w:lvlText w:val="o"/>
      <w:lvlJc w:val="left"/>
      <w:pPr>
        <w:tabs>
          <w:tab w:val="num" w:pos="1440"/>
        </w:tabs>
        <w:ind w:left="1440" w:hanging="360"/>
      </w:pPr>
      <w:rPr>
        <w:rFonts w:ascii="Courier New" w:hAnsi="Courier New" w:cs="Symbol" w:hint="default"/>
      </w:rPr>
    </w:lvl>
    <w:lvl w:ilvl="2" w:tplc="17543CA0" w:tentative="1">
      <w:start w:val="1"/>
      <w:numFmt w:val="bullet"/>
      <w:lvlText w:val=""/>
      <w:lvlJc w:val="left"/>
      <w:pPr>
        <w:tabs>
          <w:tab w:val="num" w:pos="2160"/>
        </w:tabs>
        <w:ind w:left="2160" w:hanging="360"/>
      </w:pPr>
      <w:rPr>
        <w:rFonts w:ascii="Wingdings" w:hAnsi="Wingdings" w:hint="default"/>
      </w:rPr>
    </w:lvl>
    <w:lvl w:ilvl="3" w:tplc="328EBFCA" w:tentative="1">
      <w:start w:val="1"/>
      <w:numFmt w:val="bullet"/>
      <w:lvlText w:val=""/>
      <w:lvlJc w:val="left"/>
      <w:pPr>
        <w:tabs>
          <w:tab w:val="num" w:pos="2880"/>
        </w:tabs>
        <w:ind w:left="2880" w:hanging="360"/>
      </w:pPr>
      <w:rPr>
        <w:rFonts w:ascii="Symbol" w:hAnsi="Symbol" w:hint="default"/>
      </w:rPr>
    </w:lvl>
    <w:lvl w:ilvl="4" w:tplc="64AC8BF0" w:tentative="1">
      <w:start w:val="1"/>
      <w:numFmt w:val="bullet"/>
      <w:lvlText w:val="o"/>
      <w:lvlJc w:val="left"/>
      <w:pPr>
        <w:tabs>
          <w:tab w:val="num" w:pos="3600"/>
        </w:tabs>
        <w:ind w:left="3600" w:hanging="360"/>
      </w:pPr>
      <w:rPr>
        <w:rFonts w:ascii="Courier New" w:hAnsi="Courier New" w:cs="Symbol" w:hint="default"/>
      </w:rPr>
    </w:lvl>
    <w:lvl w:ilvl="5" w:tplc="D8F032FA" w:tentative="1">
      <w:start w:val="1"/>
      <w:numFmt w:val="bullet"/>
      <w:lvlText w:val=""/>
      <w:lvlJc w:val="left"/>
      <w:pPr>
        <w:tabs>
          <w:tab w:val="num" w:pos="4320"/>
        </w:tabs>
        <w:ind w:left="4320" w:hanging="360"/>
      </w:pPr>
      <w:rPr>
        <w:rFonts w:ascii="Wingdings" w:hAnsi="Wingdings" w:hint="default"/>
      </w:rPr>
    </w:lvl>
    <w:lvl w:ilvl="6" w:tplc="2C40E95C" w:tentative="1">
      <w:start w:val="1"/>
      <w:numFmt w:val="bullet"/>
      <w:lvlText w:val=""/>
      <w:lvlJc w:val="left"/>
      <w:pPr>
        <w:tabs>
          <w:tab w:val="num" w:pos="5040"/>
        </w:tabs>
        <w:ind w:left="5040" w:hanging="360"/>
      </w:pPr>
      <w:rPr>
        <w:rFonts w:ascii="Symbol" w:hAnsi="Symbol" w:hint="default"/>
      </w:rPr>
    </w:lvl>
    <w:lvl w:ilvl="7" w:tplc="F6C0CBCA" w:tentative="1">
      <w:start w:val="1"/>
      <w:numFmt w:val="bullet"/>
      <w:lvlText w:val="o"/>
      <w:lvlJc w:val="left"/>
      <w:pPr>
        <w:tabs>
          <w:tab w:val="num" w:pos="5760"/>
        </w:tabs>
        <w:ind w:left="5760" w:hanging="360"/>
      </w:pPr>
      <w:rPr>
        <w:rFonts w:ascii="Courier New" w:hAnsi="Courier New" w:cs="Symbol" w:hint="default"/>
      </w:rPr>
    </w:lvl>
    <w:lvl w:ilvl="8" w:tplc="967CB2D8" w:tentative="1">
      <w:start w:val="1"/>
      <w:numFmt w:val="bullet"/>
      <w:lvlText w:val=""/>
      <w:lvlJc w:val="left"/>
      <w:pPr>
        <w:tabs>
          <w:tab w:val="num" w:pos="6480"/>
        </w:tabs>
        <w:ind w:left="6480" w:hanging="360"/>
      </w:pPr>
      <w:rPr>
        <w:rFonts w:ascii="Wingdings" w:hAnsi="Wingdings" w:hint="default"/>
      </w:rPr>
    </w:lvl>
  </w:abstractNum>
  <w:abstractNum w:abstractNumId="17">
    <w:nsid w:val="692B5C88"/>
    <w:multiLevelType w:val="hybridMultilevel"/>
    <w:tmpl w:val="460E1BB4"/>
    <w:lvl w:ilvl="0" w:tplc="604CD4F6">
      <w:start w:val="1"/>
      <w:numFmt w:val="bullet"/>
      <w:lvlText w:val=""/>
      <w:lvlJc w:val="left"/>
      <w:pPr>
        <w:tabs>
          <w:tab w:val="num" w:pos="288"/>
        </w:tabs>
        <w:ind w:left="288" w:hanging="288"/>
      </w:pPr>
      <w:rPr>
        <w:rFonts w:ascii="Symbol" w:hAnsi="Symbol" w:hint="default"/>
        <w:sz w:val="18"/>
        <w:szCs w:val="18"/>
      </w:rPr>
    </w:lvl>
    <w:lvl w:ilvl="1" w:tplc="6276B2CA" w:tentative="1">
      <w:start w:val="1"/>
      <w:numFmt w:val="bullet"/>
      <w:lvlText w:val="o"/>
      <w:lvlJc w:val="left"/>
      <w:pPr>
        <w:tabs>
          <w:tab w:val="num" w:pos="2016"/>
        </w:tabs>
        <w:ind w:left="2016" w:hanging="360"/>
      </w:pPr>
      <w:rPr>
        <w:rFonts w:ascii="Courier New" w:hAnsi="Courier New" w:hint="default"/>
      </w:rPr>
    </w:lvl>
    <w:lvl w:ilvl="2" w:tplc="7B40DEA8" w:tentative="1">
      <w:start w:val="1"/>
      <w:numFmt w:val="bullet"/>
      <w:lvlText w:val=""/>
      <w:lvlJc w:val="left"/>
      <w:pPr>
        <w:tabs>
          <w:tab w:val="num" w:pos="2736"/>
        </w:tabs>
        <w:ind w:left="2736" w:hanging="360"/>
      </w:pPr>
      <w:rPr>
        <w:rFonts w:ascii="Wingdings" w:hAnsi="Wingdings" w:hint="default"/>
      </w:rPr>
    </w:lvl>
    <w:lvl w:ilvl="3" w:tplc="899CC710" w:tentative="1">
      <w:start w:val="1"/>
      <w:numFmt w:val="bullet"/>
      <w:lvlText w:val=""/>
      <w:lvlJc w:val="left"/>
      <w:pPr>
        <w:tabs>
          <w:tab w:val="num" w:pos="3456"/>
        </w:tabs>
        <w:ind w:left="3456" w:hanging="360"/>
      </w:pPr>
      <w:rPr>
        <w:rFonts w:ascii="Symbol" w:hAnsi="Symbol" w:hint="default"/>
      </w:rPr>
    </w:lvl>
    <w:lvl w:ilvl="4" w:tplc="437A1D4C" w:tentative="1">
      <w:start w:val="1"/>
      <w:numFmt w:val="bullet"/>
      <w:lvlText w:val="o"/>
      <w:lvlJc w:val="left"/>
      <w:pPr>
        <w:tabs>
          <w:tab w:val="num" w:pos="4176"/>
        </w:tabs>
        <w:ind w:left="4176" w:hanging="360"/>
      </w:pPr>
      <w:rPr>
        <w:rFonts w:ascii="Courier New" w:hAnsi="Courier New" w:hint="default"/>
      </w:rPr>
    </w:lvl>
    <w:lvl w:ilvl="5" w:tplc="4B404942" w:tentative="1">
      <w:start w:val="1"/>
      <w:numFmt w:val="bullet"/>
      <w:lvlText w:val=""/>
      <w:lvlJc w:val="left"/>
      <w:pPr>
        <w:tabs>
          <w:tab w:val="num" w:pos="4896"/>
        </w:tabs>
        <w:ind w:left="4896" w:hanging="360"/>
      </w:pPr>
      <w:rPr>
        <w:rFonts w:ascii="Wingdings" w:hAnsi="Wingdings" w:hint="default"/>
      </w:rPr>
    </w:lvl>
    <w:lvl w:ilvl="6" w:tplc="E6444D2C" w:tentative="1">
      <w:start w:val="1"/>
      <w:numFmt w:val="bullet"/>
      <w:lvlText w:val=""/>
      <w:lvlJc w:val="left"/>
      <w:pPr>
        <w:tabs>
          <w:tab w:val="num" w:pos="5616"/>
        </w:tabs>
        <w:ind w:left="5616" w:hanging="360"/>
      </w:pPr>
      <w:rPr>
        <w:rFonts w:ascii="Symbol" w:hAnsi="Symbol" w:hint="default"/>
      </w:rPr>
    </w:lvl>
    <w:lvl w:ilvl="7" w:tplc="1250051C" w:tentative="1">
      <w:start w:val="1"/>
      <w:numFmt w:val="bullet"/>
      <w:lvlText w:val="o"/>
      <w:lvlJc w:val="left"/>
      <w:pPr>
        <w:tabs>
          <w:tab w:val="num" w:pos="6336"/>
        </w:tabs>
        <w:ind w:left="6336" w:hanging="360"/>
      </w:pPr>
      <w:rPr>
        <w:rFonts w:ascii="Courier New" w:hAnsi="Courier New" w:hint="default"/>
      </w:rPr>
    </w:lvl>
    <w:lvl w:ilvl="8" w:tplc="6A06D400" w:tentative="1">
      <w:start w:val="1"/>
      <w:numFmt w:val="bullet"/>
      <w:lvlText w:val=""/>
      <w:lvlJc w:val="left"/>
      <w:pPr>
        <w:tabs>
          <w:tab w:val="num" w:pos="7056"/>
        </w:tabs>
        <w:ind w:left="7056" w:hanging="360"/>
      </w:pPr>
      <w:rPr>
        <w:rFonts w:ascii="Wingdings" w:hAnsi="Wingdings" w:hint="default"/>
      </w:rPr>
    </w:lvl>
  </w:abstractNum>
  <w:abstractNum w:abstractNumId="18">
    <w:nsid w:val="7E2D5F24"/>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E2D5F25"/>
    <w:multiLevelType w:val="hybridMultilevel"/>
    <w:tmpl w:val="7E2D5F25"/>
    <w:lvl w:ilvl="0" w:tplc="6C50C74C">
      <w:start w:val="1"/>
      <w:numFmt w:val="bullet"/>
      <w:lvlText w:val=""/>
      <w:lvlJc w:val="left"/>
      <w:pPr>
        <w:ind w:left="720" w:hanging="360"/>
      </w:pPr>
      <w:rPr>
        <w:rFonts w:ascii="Symbol" w:hAnsi="Symbol"/>
      </w:rPr>
    </w:lvl>
    <w:lvl w:ilvl="1" w:tplc="487C2FC4">
      <w:start w:val="1"/>
      <w:numFmt w:val="bullet"/>
      <w:lvlText w:val="o"/>
      <w:lvlJc w:val="left"/>
      <w:pPr>
        <w:tabs>
          <w:tab w:val="num" w:pos="1440"/>
        </w:tabs>
        <w:ind w:left="1440" w:hanging="360"/>
      </w:pPr>
      <w:rPr>
        <w:rFonts w:ascii="Courier New" w:hAnsi="Courier New"/>
      </w:rPr>
    </w:lvl>
    <w:lvl w:ilvl="2" w:tplc="F9D89BC6">
      <w:start w:val="1"/>
      <w:numFmt w:val="bullet"/>
      <w:lvlText w:val=""/>
      <w:lvlJc w:val="left"/>
      <w:pPr>
        <w:tabs>
          <w:tab w:val="num" w:pos="2160"/>
        </w:tabs>
        <w:ind w:left="2160" w:hanging="360"/>
      </w:pPr>
      <w:rPr>
        <w:rFonts w:ascii="Wingdings" w:hAnsi="Wingdings"/>
      </w:rPr>
    </w:lvl>
    <w:lvl w:ilvl="3" w:tplc="996C3C8E">
      <w:start w:val="1"/>
      <w:numFmt w:val="bullet"/>
      <w:lvlText w:val=""/>
      <w:lvlJc w:val="left"/>
      <w:pPr>
        <w:tabs>
          <w:tab w:val="num" w:pos="2880"/>
        </w:tabs>
        <w:ind w:left="2880" w:hanging="360"/>
      </w:pPr>
      <w:rPr>
        <w:rFonts w:ascii="Symbol" w:hAnsi="Symbol"/>
      </w:rPr>
    </w:lvl>
    <w:lvl w:ilvl="4" w:tplc="665C5E92">
      <w:start w:val="1"/>
      <w:numFmt w:val="bullet"/>
      <w:lvlText w:val="o"/>
      <w:lvlJc w:val="left"/>
      <w:pPr>
        <w:tabs>
          <w:tab w:val="num" w:pos="3600"/>
        </w:tabs>
        <w:ind w:left="3600" w:hanging="360"/>
      </w:pPr>
      <w:rPr>
        <w:rFonts w:ascii="Courier New" w:hAnsi="Courier New"/>
      </w:rPr>
    </w:lvl>
    <w:lvl w:ilvl="5" w:tplc="9458A108">
      <w:start w:val="1"/>
      <w:numFmt w:val="bullet"/>
      <w:lvlText w:val=""/>
      <w:lvlJc w:val="left"/>
      <w:pPr>
        <w:tabs>
          <w:tab w:val="num" w:pos="4320"/>
        </w:tabs>
        <w:ind w:left="4320" w:hanging="360"/>
      </w:pPr>
      <w:rPr>
        <w:rFonts w:ascii="Wingdings" w:hAnsi="Wingdings"/>
      </w:rPr>
    </w:lvl>
    <w:lvl w:ilvl="6" w:tplc="294A57DA">
      <w:start w:val="1"/>
      <w:numFmt w:val="bullet"/>
      <w:lvlText w:val=""/>
      <w:lvlJc w:val="left"/>
      <w:pPr>
        <w:tabs>
          <w:tab w:val="num" w:pos="5040"/>
        </w:tabs>
        <w:ind w:left="5040" w:hanging="360"/>
      </w:pPr>
      <w:rPr>
        <w:rFonts w:ascii="Symbol" w:hAnsi="Symbol"/>
      </w:rPr>
    </w:lvl>
    <w:lvl w:ilvl="7" w:tplc="B502A888">
      <w:start w:val="1"/>
      <w:numFmt w:val="bullet"/>
      <w:lvlText w:val="o"/>
      <w:lvlJc w:val="left"/>
      <w:pPr>
        <w:tabs>
          <w:tab w:val="num" w:pos="5760"/>
        </w:tabs>
        <w:ind w:left="5760" w:hanging="360"/>
      </w:pPr>
      <w:rPr>
        <w:rFonts w:ascii="Courier New" w:hAnsi="Courier New"/>
      </w:rPr>
    </w:lvl>
    <w:lvl w:ilvl="8" w:tplc="06E03560">
      <w:start w:val="1"/>
      <w:numFmt w:val="bullet"/>
      <w:lvlText w:val=""/>
      <w:lvlJc w:val="left"/>
      <w:pPr>
        <w:tabs>
          <w:tab w:val="num" w:pos="6480"/>
        </w:tabs>
        <w:ind w:left="6480" w:hanging="360"/>
      </w:pPr>
      <w:rPr>
        <w:rFonts w:ascii="Wingdings" w:hAnsi="Wingdings"/>
      </w:rPr>
    </w:lvl>
  </w:abstractNum>
  <w:num w:numId="1">
    <w:abstractNumId w:val="11"/>
  </w:num>
  <w:num w:numId="2">
    <w:abstractNumId w:val="13"/>
  </w:num>
  <w:num w:numId="3">
    <w:abstractNumId w:val="12"/>
  </w:num>
  <w:num w:numId="4">
    <w:abstractNumId w:val="10"/>
  </w:num>
  <w:num w:numId="5">
    <w:abstractNumId w:val="18"/>
  </w:num>
  <w:num w:numId="6">
    <w:abstractNumId w:val="15"/>
  </w:num>
  <w:num w:numId="7">
    <w:abstractNumId w:val="14"/>
  </w:num>
  <w:num w:numId="8">
    <w:abstractNumId w:val="16"/>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4"/>
    <w:rsid w:val="0000518A"/>
    <w:rsid w:val="00066A02"/>
    <w:rsid w:val="000A4C63"/>
    <w:rsid w:val="000C319C"/>
    <w:rsid w:val="000F2F2B"/>
    <w:rsid w:val="00133FF7"/>
    <w:rsid w:val="00167203"/>
    <w:rsid w:val="00172889"/>
    <w:rsid w:val="00233BAC"/>
    <w:rsid w:val="0035110F"/>
    <w:rsid w:val="00362BD8"/>
    <w:rsid w:val="00462B21"/>
    <w:rsid w:val="005347EC"/>
    <w:rsid w:val="0055553E"/>
    <w:rsid w:val="0057230A"/>
    <w:rsid w:val="005F79C0"/>
    <w:rsid w:val="00654492"/>
    <w:rsid w:val="00665D16"/>
    <w:rsid w:val="00730FC5"/>
    <w:rsid w:val="008B1D2C"/>
    <w:rsid w:val="009D7934"/>
    <w:rsid w:val="00A13665"/>
    <w:rsid w:val="00A20A8F"/>
    <w:rsid w:val="00A84210"/>
    <w:rsid w:val="00B30543"/>
    <w:rsid w:val="00B70853"/>
    <w:rsid w:val="00BE393D"/>
    <w:rsid w:val="00C76534"/>
    <w:rsid w:val="00C87DC3"/>
    <w:rsid w:val="00D532B4"/>
    <w:rsid w:val="00DD11A0"/>
    <w:rsid w:val="00DE319C"/>
    <w:rsid w:val="00E34E99"/>
    <w:rsid w:val="00EE4BFF"/>
    <w:rsid w:val="00EF7CD5"/>
    <w:rsid w:val="00F3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8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C8F"/>
    <w:rPr>
      <w:rFonts w:asciiTheme="minorHAnsi" w:hAnsiTheme="minorHAnsi"/>
      <w:sz w:val="22"/>
      <w:szCs w:val="24"/>
    </w:rPr>
  </w:style>
  <w:style w:type="paragraph" w:styleId="Heading1">
    <w:name w:val="heading 1"/>
    <w:basedOn w:val="Normal"/>
    <w:next w:val="Normal"/>
    <w:qFormat/>
    <w:rsid w:val="00D16C8F"/>
    <w:pPr>
      <w:pBdr>
        <w:top w:val="single" w:sz="12" w:space="10" w:color="auto"/>
      </w:pBdr>
      <w:spacing w:before="240" w:after="120"/>
      <w:jc w:val="center"/>
      <w:outlineLvl w:val="0"/>
    </w:pPr>
    <w:rPr>
      <w:rFonts w:asciiTheme="majorHAnsi" w:hAnsiTheme="majorHAnsi"/>
      <w:b/>
      <w:sz w:val="26"/>
      <w:szCs w:val="26"/>
    </w:rPr>
  </w:style>
  <w:style w:type="paragraph" w:styleId="Heading2">
    <w:name w:val="heading 2"/>
    <w:basedOn w:val="Normal"/>
    <w:next w:val="Normal"/>
    <w:link w:val="Heading2Char"/>
    <w:unhideWhenUsed/>
    <w:qFormat/>
    <w:rsid w:val="007C1538"/>
    <w:pPr>
      <w:spacing w:before="200" w:after="40"/>
      <w:jc w:val="center"/>
      <w:outlineLvl w:val="1"/>
    </w:pPr>
    <w:rPr>
      <w:rFonts w:cstheme="minorHAns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pBdr>
        <w:top w:val="single" w:sz="12" w:space="14" w:color="auto"/>
      </w:pBdr>
      <w:jc w:val="both"/>
    </w:pPr>
    <w:rPr>
      <w:sz w:val="23"/>
    </w:rPr>
  </w:style>
  <w:style w:type="paragraph" w:styleId="BodyText2">
    <w:name w:val="Body Text 2"/>
    <w:basedOn w:val="Normal"/>
    <w:rsid w:val="00D20595"/>
    <w:pPr>
      <w:spacing w:after="120" w:line="480" w:lineRule="auto"/>
    </w:pPr>
  </w:style>
  <w:style w:type="character" w:styleId="Strong">
    <w:name w:val="Strong"/>
    <w:basedOn w:val="DefaultParagraphFont"/>
    <w:qFormat/>
    <w:rsid w:val="00D20595"/>
    <w:rPr>
      <w:b/>
    </w:rPr>
  </w:style>
  <w:style w:type="table" w:styleId="TableGrid">
    <w:name w:val="Table Grid"/>
    <w:basedOn w:val="TableNormal"/>
    <w:rsid w:val="00F6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5BAE"/>
    <w:rPr>
      <w:rFonts w:ascii="Tahoma" w:hAnsi="Tahoma" w:cs="Tahoma"/>
      <w:sz w:val="16"/>
      <w:szCs w:val="16"/>
    </w:rPr>
  </w:style>
  <w:style w:type="character" w:customStyle="1" w:styleId="BalloonTextChar">
    <w:name w:val="Balloon Text Char"/>
    <w:basedOn w:val="DefaultParagraphFont"/>
    <w:link w:val="BalloonText"/>
    <w:rsid w:val="00215BAE"/>
    <w:rPr>
      <w:rFonts w:ascii="Tahoma" w:hAnsi="Tahoma" w:cs="Tahoma"/>
      <w:sz w:val="16"/>
      <w:szCs w:val="16"/>
    </w:rPr>
  </w:style>
  <w:style w:type="paragraph" w:customStyle="1" w:styleId="ProfessionalExperienceDuties">
    <w:name w:val="Professional Experience Duties"/>
    <w:basedOn w:val="Normal"/>
    <w:qFormat/>
    <w:rsid w:val="007C1538"/>
    <w:pPr>
      <w:spacing w:before="80"/>
      <w:jc w:val="both"/>
    </w:pPr>
    <w:rPr>
      <w:szCs w:val="22"/>
    </w:rPr>
  </w:style>
  <w:style w:type="character" w:customStyle="1" w:styleId="BodyTextChar">
    <w:name w:val="Body Text Char"/>
    <w:basedOn w:val="DefaultParagraphFont"/>
    <w:link w:val="BodyText"/>
    <w:rsid w:val="00D16C8F"/>
    <w:rPr>
      <w:sz w:val="23"/>
      <w:szCs w:val="24"/>
    </w:rPr>
  </w:style>
  <w:style w:type="paragraph" w:customStyle="1" w:styleId="ProfessionalExperienceStatement">
    <w:name w:val="Professional Experience Statement"/>
    <w:basedOn w:val="ProfessionalExperienceDuties"/>
    <w:qFormat/>
    <w:rsid w:val="007C1538"/>
    <w:rPr>
      <w:i/>
    </w:rPr>
  </w:style>
  <w:style w:type="paragraph" w:customStyle="1" w:styleId="ProfessionalExperienceSkills">
    <w:name w:val="Professional Experience Skills"/>
    <w:basedOn w:val="ProfessionalExperienceDuties"/>
    <w:qFormat/>
    <w:rsid w:val="007C1538"/>
    <w:rPr>
      <w:i/>
    </w:rPr>
  </w:style>
  <w:style w:type="paragraph" w:customStyle="1" w:styleId="ProfessionalExperienceContributionList">
    <w:name w:val="Professional Experience Contribution List"/>
    <w:basedOn w:val="Normal"/>
    <w:qFormat/>
    <w:rsid w:val="00226883"/>
    <w:pPr>
      <w:numPr>
        <w:numId w:val="6"/>
      </w:numPr>
      <w:tabs>
        <w:tab w:val="clear" w:pos="576"/>
        <w:tab w:val="num" w:pos="540"/>
      </w:tabs>
      <w:spacing w:before="80"/>
      <w:ind w:left="540" w:hanging="270"/>
    </w:pPr>
    <w:rPr>
      <w:szCs w:val="22"/>
    </w:rPr>
  </w:style>
  <w:style w:type="table" w:customStyle="1" w:styleId="CoreCompetenciesTable">
    <w:name w:val="Core Competencies Table"/>
    <w:basedOn w:val="TableNormal"/>
    <w:uiPriority w:val="99"/>
    <w:rsid w:val="007C1538"/>
    <w:rPr>
      <w:rFonts w:asciiTheme="minorHAnsi" w:hAnsiTheme="minorHAnsi"/>
      <w:sz w:val="22"/>
    </w:rPr>
    <w:tblPr>
      <w:jc w:val="center"/>
    </w:tblPr>
    <w:trPr>
      <w:jc w:val="center"/>
    </w:trPr>
  </w:style>
  <w:style w:type="paragraph" w:customStyle="1" w:styleId="CoreCompetenciesItem">
    <w:name w:val="Core Competencies Item"/>
    <w:basedOn w:val="Normal"/>
    <w:qFormat/>
    <w:rsid w:val="007C1538"/>
    <w:pPr>
      <w:numPr>
        <w:numId w:val="8"/>
      </w:numPr>
      <w:spacing w:before="40"/>
      <w:jc w:val="both"/>
    </w:pPr>
    <w:rPr>
      <w:szCs w:val="22"/>
    </w:rPr>
  </w:style>
  <w:style w:type="paragraph" w:customStyle="1" w:styleId="CoreCompetenciesTitle">
    <w:name w:val="Core Competencies Title"/>
    <w:basedOn w:val="CoreCompetenciesItem"/>
    <w:qFormat/>
    <w:rsid w:val="007C1538"/>
    <w:pPr>
      <w:numPr>
        <w:numId w:val="0"/>
      </w:numPr>
      <w:ind w:left="288" w:hanging="288"/>
    </w:pPr>
    <w:rPr>
      <w:b/>
      <w:u w:val="single"/>
    </w:rPr>
  </w:style>
  <w:style w:type="paragraph" w:customStyle="1" w:styleId="Publications">
    <w:name w:val="Publications"/>
    <w:basedOn w:val="BodyText2"/>
    <w:qFormat/>
    <w:rsid w:val="00A02B23"/>
    <w:pPr>
      <w:numPr>
        <w:ilvl w:val="1"/>
        <w:numId w:val="2"/>
      </w:numPr>
      <w:tabs>
        <w:tab w:val="clear" w:pos="720"/>
        <w:tab w:val="num" w:pos="360"/>
        <w:tab w:val="left" w:pos="2520"/>
      </w:tabs>
      <w:spacing w:before="120" w:after="0" w:line="240" w:lineRule="auto"/>
      <w:ind w:left="360"/>
    </w:pPr>
    <w:rPr>
      <w:szCs w:val="22"/>
    </w:rPr>
  </w:style>
  <w:style w:type="paragraph" w:styleId="List">
    <w:name w:val="List"/>
    <w:basedOn w:val="Normal"/>
    <w:rsid w:val="007C1538"/>
    <w:pPr>
      <w:jc w:val="center"/>
    </w:pPr>
    <w:rPr>
      <w:szCs w:val="22"/>
    </w:rPr>
  </w:style>
  <w:style w:type="character" w:customStyle="1" w:styleId="Heading2Char">
    <w:name w:val="Heading 2 Char"/>
    <w:basedOn w:val="DefaultParagraphFont"/>
    <w:link w:val="Heading2"/>
    <w:rsid w:val="007C1538"/>
    <w:rPr>
      <w:rFonts w:asciiTheme="minorHAnsi" w:hAnsiTheme="minorHAnsi" w:cstheme="minorHAnsi"/>
      <w:b/>
      <w:i/>
      <w:sz w:val="22"/>
      <w:szCs w:val="22"/>
    </w:rPr>
  </w:style>
  <w:style w:type="paragraph" w:customStyle="1" w:styleId="EducationCoursework">
    <w:name w:val="Education Coursework"/>
    <w:basedOn w:val="Normal"/>
    <w:qFormat/>
    <w:rsid w:val="007C1538"/>
    <w:pPr>
      <w:jc w:val="center"/>
    </w:pPr>
    <w:rPr>
      <w:rFonts w:cstheme="minorHAnsi"/>
      <w:szCs w:val="22"/>
    </w:rPr>
  </w:style>
  <w:style w:type="paragraph" w:customStyle="1" w:styleId="EducationDetailsList">
    <w:name w:val="Education Details List"/>
    <w:basedOn w:val="EducationCoursework"/>
    <w:qFormat/>
    <w:rsid w:val="007C1538"/>
  </w:style>
  <w:style w:type="table" w:customStyle="1" w:styleId="TechTable">
    <w:name w:val="Tech Table"/>
    <w:basedOn w:val="CoreCompetenciesTable"/>
    <w:uiPriority w:val="99"/>
    <w:rsid w:val="007C1538"/>
    <w:tblPr/>
  </w:style>
  <w:style w:type="table" w:customStyle="1" w:styleId="ProjectTable">
    <w:name w:val="Project Table"/>
    <w:basedOn w:val="TechTable"/>
    <w:uiPriority w:val="99"/>
    <w:rsid w:val="007C1538"/>
    <w:tblPr/>
  </w:style>
  <w:style w:type="paragraph" w:customStyle="1" w:styleId="Projectname">
    <w:name w:val="Project name"/>
    <w:basedOn w:val="Normal"/>
    <w:qFormat/>
    <w:rsid w:val="003B2518"/>
    <w:pPr>
      <w:spacing w:before="80"/>
    </w:pPr>
    <w:rPr>
      <w:b/>
      <w:szCs w:val="22"/>
    </w:rPr>
  </w:style>
  <w:style w:type="paragraph" w:customStyle="1" w:styleId="ProjectDescription">
    <w:name w:val="Project Description"/>
    <w:basedOn w:val="ProfessionalExperienceStatement"/>
    <w:qFormat/>
    <w:rsid w:val="003B2518"/>
  </w:style>
  <w:style w:type="paragraph" w:customStyle="1" w:styleId="TechTableCategory">
    <w:name w:val="Tech Table Category"/>
    <w:basedOn w:val="ProfessionalExperienceSkills"/>
    <w:qFormat/>
    <w:rsid w:val="003B2518"/>
    <w:pPr>
      <w:jc w:val="right"/>
    </w:pPr>
  </w:style>
  <w:style w:type="paragraph" w:customStyle="1" w:styleId="TechTableDetails">
    <w:name w:val="Tech Table Details"/>
    <w:basedOn w:val="TechTableCategory"/>
    <w:qFormat/>
    <w:rsid w:val="003B2518"/>
    <w:pPr>
      <w:jc w:val="left"/>
    </w:pPr>
    <w:rPr>
      <w:i w:val="0"/>
    </w:rPr>
  </w:style>
  <w:style w:type="paragraph" w:customStyle="1" w:styleId="CareerNote">
    <w:name w:val="Career Note"/>
    <w:basedOn w:val="Normal"/>
    <w:qFormat/>
    <w:rsid w:val="00F254D8"/>
    <w:pPr>
      <w:spacing w:before="360"/>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C8F"/>
    <w:rPr>
      <w:rFonts w:asciiTheme="minorHAnsi" w:hAnsiTheme="minorHAnsi"/>
      <w:sz w:val="22"/>
      <w:szCs w:val="24"/>
    </w:rPr>
  </w:style>
  <w:style w:type="paragraph" w:styleId="Heading1">
    <w:name w:val="heading 1"/>
    <w:basedOn w:val="Normal"/>
    <w:next w:val="Normal"/>
    <w:qFormat/>
    <w:rsid w:val="00D16C8F"/>
    <w:pPr>
      <w:pBdr>
        <w:top w:val="single" w:sz="12" w:space="10" w:color="auto"/>
      </w:pBdr>
      <w:spacing w:before="240" w:after="120"/>
      <w:jc w:val="center"/>
      <w:outlineLvl w:val="0"/>
    </w:pPr>
    <w:rPr>
      <w:rFonts w:asciiTheme="majorHAnsi" w:hAnsiTheme="majorHAnsi"/>
      <w:b/>
      <w:sz w:val="26"/>
      <w:szCs w:val="26"/>
    </w:rPr>
  </w:style>
  <w:style w:type="paragraph" w:styleId="Heading2">
    <w:name w:val="heading 2"/>
    <w:basedOn w:val="Normal"/>
    <w:next w:val="Normal"/>
    <w:link w:val="Heading2Char"/>
    <w:unhideWhenUsed/>
    <w:qFormat/>
    <w:rsid w:val="007C1538"/>
    <w:pPr>
      <w:spacing w:before="200" w:after="40"/>
      <w:jc w:val="center"/>
      <w:outlineLvl w:val="1"/>
    </w:pPr>
    <w:rPr>
      <w:rFonts w:cstheme="minorHAns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pBdr>
        <w:top w:val="single" w:sz="12" w:space="14" w:color="auto"/>
      </w:pBdr>
      <w:jc w:val="both"/>
    </w:pPr>
    <w:rPr>
      <w:sz w:val="23"/>
    </w:rPr>
  </w:style>
  <w:style w:type="paragraph" w:styleId="BodyText2">
    <w:name w:val="Body Text 2"/>
    <w:basedOn w:val="Normal"/>
    <w:rsid w:val="00D20595"/>
    <w:pPr>
      <w:spacing w:after="120" w:line="480" w:lineRule="auto"/>
    </w:pPr>
  </w:style>
  <w:style w:type="character" w:styleId="Strong">
    <w:name w:val="Strong"/>
    <w:basedOn w:val="DefaultParagraphFont"/>
    <w:qFormat/>
    <w:rsid w:val="00D20595"/>
    <w:rPr>
      <w:b/>
    </w:rPr>
  </w:style>
  <w:style w:type="table" w:styleId="TableGrid">
    <w:name w:val="Table Grid"/>
    <w:basedOn w:val="TableNormal"/>
    <w:rsid w:val="00F6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5BAE"/>
    <w:rPr>
      <w:rFonts w:ascii="Tahoma" w:hAnsi="Tahoma" w:cs="Tahoma"/>
      <w:sz w:val="16"/>
      <w:szCs w:val="16"/>
    </w:rPr>
  </w:style>
  <w:style w:type="character" w:customStyle="1" w:styleId="BalloonTextChar">
    <w:name w:val="Balloon Text Char"/>
    <w:basedOn w:val="DefaultParagraphFont"/>
    <w:link w:val="BalloonText"/>
    <w:rsid w:val="00215BAE"/>
    <w:rPr>
      <w:rFonts w:ascii="Tahoma" w:hAnsi="Tahoma" w:cs="Tahoma"/>
      <w:sz w:val="16"/>
      <w:szCs w:val="16"/>
    </w:rPr>
  </w:style>
  <w:style w:type="paragraph" w:customStyle="1" w:styleId="ProfessionalExperienceDuties">
    <w:name w:val="Professional Experience Duties"/>
    <w:basedOn w:val="Normal"/>
    <w:qFormat/>
    <w:rsid w:val="007C1538"/>
    <w:pPr>
      <w:spacing w:before="80"/>
      <w:jc w:val="both"/>
    </w:pPr>
    <w:rPr>
      <w:szCs w:val="22"/>
    </w:rPr>
  </w:style>
  <w:style w:type="character" w:customStyle="1" w:styleId="BodyTextChar">
    <w:name w:val="Body Text Char"/>
    <w:basedOn w:val="DefaultParagraphFont"/>
    <w:link w:val="BodyText"/>
    <w:rsid w:val="00D16C8F"/>
    <w:rPr>
      <w:sz w:val="23"/>
      <w:szCs w:val="24"/>
    </w:rPr>
  </w:style>
  <w:style w:type="paragraph" w:customStyle="1" w:styleId="ProfessionalExperienceStatement">
    <w:name w:val="Professional Experience Statement"/>
    <w:basedOn w:val="ProfessionalExperienceDuties"/>
    <w:qFormat/>
    <w:rsid w:val="007C1538"/>
    <w:rPr>
      <w:i/>
    </w:rPr>
  </w:style>
  <w:style w:type="paragraph" w:customStyle="1" w:styleId="ProfessionalExperienceSkills">
    <w:name w:val="Professional Experience Skills"/>
    <w:basedOn w:val="ProfessionalExperienceDuties"/>
    <w:qFormat/>
    <w:rsid w:val="007C1538"/>
    <w:rPr>
      <w:i/>
    </w:rPr>
  </w:style>
  <w:style w:type="paragraph" w:customStyle="1" w:styleId="ProfessionalExperienceContributionList">
    <w:name w:val="Professional Experience Contribution List"/>
    <w:basedOn w:val="Normal"/>
    <w:qFormat/>
    <w:rsid w:val="00226883"/>
    <w:pPr>
      <w:numPr>
        <w:numId w:val="6"/>
      </w:numPr>
      <w:tabs>
        <w:tab w:val="clear" w:pos="576"/>
        <w:tab w:val="num" w:pos="540"/>
      </w:tabs>
      <w:spacing w:before="80"/>
      <w:ind w:left="540" w:hanging="270"/>
    </w:pPr>
    <w:rPr>
      <w:szCs w:val="22"/>
    </w:rPr>
  </w:style>
  <w:style w:type="table" w:customStyle="1" w:styleId="CoreCompetenciesTable">
    <w:name w:val="Core Competencies Table"/>
    <w:basedOn w:val="TableNormal"/>
    <w:uiPriority w:val="99"/>
    <w:rsid w:val="007C1538"/>
    <w:rPr>
      <w:rFonts w:asciiTheme="minorHAnsi" w:hAnsiTheme="minorHAnsi"/>
      <w:sz w:val="22"/>
    </w:rPr>
    <w:tblPr>
      <w:jc w:val="center"/>
    </w:tblPr>
    <w:trPr>
      <w:jc w:val="center"/>
    </w:trPr>
  </w:style>
  <w:style w:type="paragraph" w:customStyle="1" w:styleId="CoreCompetenciesItem">
    <w:name w:val="Core Competencies Item"/>
    <w:basedOn w:val="Normal"/>
    <w:qFormat/>
    <w:rsid w:val="007C1538"/>
    <w:pPr>
      <w:numPr>
        <w:numId w:val="8"/>
      </w:numPr>
      <w:spacing w:before="40"/>
      <w:jc w:val="both"/>
    </w:pPr>
    <w:rPr>
      <w:szCs w:val="22"/>
    </w:rPr>
  </w:style>
  <w:style w:type="paragraph" w:customStyle="1" w:styleId="CoreCompetenciesTitle">
    <w:name w:val="Core Competencies Title"/>
    <w:basedOn w:val="CoreCompetenciesItem"/>
    <w:qFormat/>
    <w:rsid w:val="007C1538"/>
    <w:pPr>
      <w:numPr>
        <w:numId w:val="0"/>
      </w:numPr>
      <w:ind w:left="288" w:hanging="288"/>
    </w:pPr>
    <w:rPr>
      <w:b/>
      <w:u w:val="single"/>
    </w:rPr>
  </w:style>
  <w:style w:type="paragraph" w:customStyle="1" w:styleId="Publications">
    <w:name w:val="Publications"/>
    <w:basedOn w:val="BodyText2"/>
    <w:qFormat/>
    <w:rsid w:val="00A02B23"/>
    <w:pPr>
      <w:numPr>
        <w:ilvl w:val="1"/>
        <w:numId w:val="2"/>
      </w:numPr>
      <w:tabs>
        <w:tab w:val="clear" w:pos="720"/>
        <w:tab w:val="num" w:pos="360"/>
        <w:tab w:val="left" w:pos="2520"/>
      </w:tabs>
      <w:spacing w:before="120" w:after="0" w:line="240" w:lineRule="auto"/>
      <w:ind w:left="360"/>
    </w:pPr>
    <w:rPr>
      <w:szCs w:val="22"/>
    </w:rPr>
  </w:style>
  <w:style w:type="paragraph" w:styleId="List">
    <w:name w:val="List"/>
    <w:basedOn w:val="Normal"/>
    <w:rsid w:val="007C1538"/>
    <w:pPr>
      <w:jc w:val="center"/>
    </w:pPr>
    <w:rPr>
      <w:szCs w:val="22"/>
    </w:rPr>
  </w:style>
  <w:style w:type="character" w:customStyle="1" w:styleId="Heading2Char">
    <w:name w:val="Heading 2 Char"/>
    <w:basedOn w:val="DefaultParagraphFont"/>
    <w:link w:val="Heading2"/>
    <w:rsid w:val="007C1538"/>
    <w:rPr>
      <w:rFonts w:asciiTheme="minorHAnsi" w:hAnsiTheme="minorHAnsi" w:cstheme="minorHAnsi"/>
      <w:b/>
      <w:i/>
      <w:sz w:val="22"/>
      <w:szCs w:val="22"/>
    </w:rPr>
  </w:style>
  <w:style w:type="paragraph" w:customStyle="1" w:styleId="EducationCoursework">
    <w:name w:val="Education Coursework"/>
    <w:basedOn w:val="Normal"/>
    <w:qFormat/>
    <w:rsid w:val="007C1538"/>
    <w:pPr>
      <w:jc w:val="center"/>
    </w:pPr>
    <w:rPr>
      <w:rFonts w:cstheme="minorHAnsi"/>
      <w:szCs w:val="22"/>
    </w:rPr>
  </w:style>
  <w:style w:type="paragraph" w:customStyle="1" w:styleId="EducationDetailsList">
    <w:name w:val="Education Details List"/>
    <w:basedOn w:val="EducationCoursework"/>
    <w:qFormat/>
    <w:rsid w:val="007C1538"/>
  </w:style>
  <w:style w:type="table" w:customStyle="1" w:styleId="TechTable">
    <w:name w:val="Tech Table"/>
    <w:basedOn w:val="CoreCompetenciesTable"/>
    <w:uiPriority w:val="99"/>
    <w:rsid w:val="007C1538"/>
    <w:tblPr/>
  </w:style>
  <w:style w:type="table" w:customStyle="1" w:styleId="ProjectTable">
    <w:name w:val="Project Table"/>
    <w:basedOn w:val="TechTable"/>
    <w:uiPriority w:val="99"/>
    <w:rsid w:val="007C1538"/>
    <w:tblPr/>
  </w:style>
  <w:style w:type="paragraph" w:customStyle="1" w:styleId="Projectname">
    <w:name w:val="Project name"/>
    <w:basedOn w:val="Normal"/>
    <w:qFormat/>
    <w:rsid w:val="003B2518"/>
    <w:pPr>
      <w:spacing w:before="80"/>
    </w:pPr>
    <w:rPr>
      <w:b/>
      <w:szCs w:val="22"/>
    </w:rPr>
  </w:style>
  <w:style w:type="paragraph" w:customStyle="1" w:styleId="ProjectDescription">
    <w:name w:val="Project Description"/>
    <w:basedOn w:val="ProfessionalExperienceStatement"/>
    <w:qFormat/>
    <w:rsid w:val="003B2518"/>
  </w:style>
  <w:style w:type="paragraph" w:customStyle="1" w:styleId="TechTableCategory">
    <w:name w:val="Tech Table Category"/>
    <w:basedOn w:val="ProfessionalExperienceSkills"/>
    <w:qFormat/>
    <w:rsid w:val="003B2518"/>
    <w:pPr>
      <w:jc w:val="right"/>
    </w:pPr>
  </w:style>
  <w:style w:type="paragraph" w:customStyle="1" w:styleId="TechTableDetails">
    <w:name w:val="Tech Table Details"/>
    <w:basedOn w:val="TechTableCategory"/>
    <w:qFormat/>
    <w:rsid w:val="003B2518"/>
    <w:pPr>
      <w:jc w:val="left"/>
    </w:pPr>
    <w:rPr>
      <w:i w:val="0"/>
    </w:rPr>
  </w:style>
  <w:style w:type="paragraph" w:customStyle="1" w:styleId="CareerNote">
    <w:name w:val="Career Note"/>
    <w:basedOn w:val="Normal"/>
    <w:qFormat/>
    <w:rsid w:val="00F254D8"/>
    <w:pPr>
      <w:spacing w:before="36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18E0-1F23-4C8F-ABCA-929DAEB8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ROBERT MCDONALD's Standard Resume</vt:lpstr>
    </vt:vector>
  </TitlesOfParts>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MCDONALD's Standard Resume</dc:title>
  <dc:creator/>
  <cp:lastModifiedBy/>
  <cp:revision>1</cp:revision>
  <dcterms:created xsi:type="dcterms:W3CDTF">2018-11-16T21:33:00Z</dcterms:created>
  <dcterms:modified xsi:type="dcterms:W3CDTF">2018-11-16T21:33:00Z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cofo4ma-v2</vt:lpwstr>
  </property>
  <property fmtid="{D5CDD505-2E9C-101B-9397-08002B2CF9AE}" pid="3" name="wiz_id">
    <vt:lpwstr>6943e33054e58f844551ac8dd8222f0d</vt:lpwstr>
  </property>
  <property fmtid="{D5CDD505-2E9C-101B-9397-08002B2CF9AE}" pid="4" name="tal_id">
    <vt:lpwstr>12e37c4137d8bd15925b95e6e6267fde</vt:lpwstr>
  </property>
</Properties>
</file>